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55CE5" w14:textId="33251BBC" w:rsidR="000E06A2" w:rsidRPr="007F67B2" w:rsidRDefault="003A432D" w:rsidP="00300994">
      <w:pPr>
        <w:jc w:val="center"/>
        <w:rPr>
          <w:rFonts w:ascii="Calibri" w:hAnsi="Calibri" w:cs="Calibri"/>
          <w:noProof/>
          <w:sz w:val="23"/>
          <w:szCs w:val="23"/>
        </w:rPr>
      </w:pPr>
      <w:r w:rsidRPr="007F67B2">
        <w:rPr>
          <w:rFonts w:ascii="Calibri" w:hAnsi="Calibri" w:cs="Calibri"/>
          <w:b/>
          <w:bCs/>
          <w:noProof/>
          <w:color w:val="000000" w:themeColor="text1"/>
          <w:sz w:val="23"/>
          <w:szCs w:val="23"/>
        </w:rPr>
        <w:t xml:space="preserve">Sample </w:t>
      </w:r>
      <w:r w:rsidR="00E66C8C">
        <w:rPr>
          <w:rFonts w:ascii="Calibri" w:hAnsi="Calibri" w:cs="Calibri"/>
          <w:b/>
          <w:bCs/>
          <w:noProof/>
          <w:color w:val="000000" w:themeColor="text1"/>
          <w:sz w:val="23"/>
          <w:szCs w:val="23"/>
        </w:rPr>
        <w:t>l</w:t>
      </w:r>
      <w:r w:rsidRPr="007F67B2">
        <w:rPr>
          <w:rFonts w:ascii="Calibri" w:hAnsi="Calibri" w:cs="Calibri"/>
          <w:b/>
          <w:bCs/>
          <w:noProof/>
          <w:color w:val="000000" w:themeColor="text1"/>
          <w:sz w:val="23"/>
          <w:szCs w:val="23"/>
        </w:rPr>
        <w:t xml:space="preserve">etter of </w:t>
      </w:r>
      <w:r w:rsidR="00E66C8C">
        <w:rPr>
          <w:rFonts w:ascii="Calibri" w:hAnsi="Calibri" w:cs="Calibri"/>
          <w:b/>
          <w:bCs/>
          <w:noProof/>
          <w:color w:val="000000" w:themeColor="text1"/>
          <w:sz w:val="23"/>
          <w:szCs w:val="23"/>
        </w:rPr>
        <w:t>m</w:t>
      </w:r>
      <w:r w:rsidRPr="007F67B2">
        <w:rPr>
          <w:rFonts w:ascii="Calibri" w:hAnsi="Calibri" w:cs="Calibri"/>
          <w:b/>
          <w:bCs/>
          <w:noProof/>
          <w:color w:val="000000" w:themeColor="text1"/>
          <w:sz w:val="23"/>
          <w:szCs w:val="23"/>
        </w:rPr>
        <w:t xml:space="preserve">edical </w:t>
      </w:r>
      <w:r w:rsidR="00E66C8C">
        <w:rPr>
          <w:rFonts w:ascii="Calibri" w:hAnsi="Calibri" w:cs="Calibri"/>
          <w:b/>
          <w:bCs/>
          <w:noProof/>
          <w:color w:val="000000" w:themeColor="text1"/>
          <w:sz w:val="23"/>
          <w:szCs w:val="23"/>
        </w:rPr>
        <w:t>e</w:t>
      </w:r>
      <w:r w:rsidRPr="007F67B2">
        <w:rPr>
          <w:rFonts w:ascii="Calibri" w:hAnsi="Calibri" w:cs="Calibri"/>
          <w:b/>
          <w:bCs/>
          <w:noProof/>
          <w:color w:val="000000" w:themeColor="text1"/>
          <w:sz w:val="23"/>
          <w:szCs w:val="23"/>
        </w:rPr>
        <w:t>xception</w:t>
      </w:r>
      <w:r w:rsidR="00A625EE" w:rsidRPr="007F67B2">
        <w:rPr>
          <w:rFonts w:ascii="Calibri" w:hAnsi="Calibri" w:cs="Calibri"/>
          <w:b/>
          <w:bCs/>
          <w:noProof/>
          <w:color w:val="000000" w:themeColor="text1"/>
          <w:sz w:val="23"/>
          <w:szCs w:val="23"/>
        </w:rPr>
        <w:t>/</w:t>
      </w:r>
      <w:r w:rsidR="00E66C8C">
        <w:rPr>
          <w:rFonts w:ascii="Calibri" w:hAnsi="Calibri" w:cs="Calibri"/>
          <w:b/>
          <w:bCs/>
          <w:noProof/>
          <w:color w:val="000000" w:themeColor="text1"/>
          <w:sz w:val="23"/>
          <w:szCs w:val="23"/>
        </w:rPr>
        <w:t>n</w:t>
      </w:r>
      <w:r w:rsidR="00A625EE" w:rsidRPr="007F67B2">
        <w:rPr>
          <w:rFonts w:ascii="Calibri" w:hAnsi="Calibri" w:cs="Calibri"/>
          <w:b/>
          <w:bCs/>
          <w:noProof/>
          <w:color w:val="000000" w:themeColor="text1"/>
          <w:sz w:val="23"/>
          <w:szCs w:val="23"/>
        </w:rPr>
        <w:t>ecessity</w:t>
      </w:r>
      <w:r w:rsidRPr="007F67B2">
        <w:rPr>
          <w:rFonts w:ascii="Calibri" w:hAnsi="Calibri" w:cs="Calibri"/>
          <w:b/>
          <w:bCs/>
          <w:noProof/>
          <w:color w:val="000000" w:themeColor="text1"/>
          <w:sz w:val="23"/>
          <w:szCs w:val="23"/>
        </w:rPr>
        <w:t xml:space="preserve"> for </w:t>
      </w:r>
      <w:r w:rsidR="00095093" w:rsidRPr="007F67B2">
        <w:rPr>
          <w:rFonts w:ascii="Calibri" w:hAnsi="Calibri" w:cs="Calibri"/>
          <w:b/>
          <w:bCs/>
          <w:noProof/>
          <w:color w:val="000000" w:themeColor="text1"/>
          <w:sz w:val="23"/>
          <w:szCs w:val="23"/>
        </w:rPr>
        <w:t>A</w:t>
      </w:r>
      <w:r w:rsidR="007305B6">
        <w:rPr>
          <w:rFonts w:ascii="Calibri" w:hAnsi="Calibri" w:cs="Calibri"/>
          <w:b/>
          <w:bCs/>
          <w:noProof/>
          <w:color w:val="000000" w:themeColor="text1"/>
          <w:sz w:val="23"/>
          <w:szCs w:val="23"/>
        </w:rPr>
        <w:t>ttr</w:t>
      </w:r>
      <w:r w:rsidR="00095093" w:rsidRPr="007F67B2">
        <w:rPr>
          <w:rFonts w:ascii="Calibri" w:hAnsi="Calibri" w:cs="Calibri"/>
          <w:b/>
          <w:bCs/>
          <w:noProof/>
          <w:color w:val="000000" w:themeColor="text1"/>
          <w:sz w:val="23"/>
          <w:szCs w:val="23"/>
        </w:rPr>
        <w:t>uby</w:t>
      </w:r>
      <w:r w:rsidR="00095093" w:rsidRPr="006C6EAA">
        <w:rPr>
          <w:rFonts w:ascii="Calibri" w:hAnsi="Calibri" w:cs="Calibri"/>
          <w:b/>
          <w:bCs/>
          <w:noProof/>
          <w:color w:val="000000" w:themeColor="text1"/>
          <w:sz w:val="23"/>
          <w:szCs w:val="23"/>
          <w:vertAlign w:val="superscript"/>
        </w:rPr>
        <w:t>TM</w:t>
      </w:r>
      <w:r w:rsidR="00095093" w:rsidRPr="00E66C8C">
        <w:rPr>
          <w:rFonts w:ascii="Calibri" w:hAnsi="Calibri" w:cs="Calibri"/>
          <w:b/>
          <w:bCs/>
          <w:noProof/>
          <w:color w:val="000000" w:themeColor="text1"/>
          <w:sz w:val="23"/>
          <w:szCs w:val="23"/>
        </w:rPr>
        <w:t xml:space="preserve"> </w:t>
      </w:r>
      <w:r w:rsidR="00095093" w:rsidRPr="007F67B2">
        <w:rPr>
          <w:rFonts w:ascii="Calibri" w:hAnsi="Calibri" w:cs="Calibri"/>
          <w:b/>
          <w:bCs/>
          <w:noProof/>
          <w:color w:val="000000" w:themeColor="text1"/>
          <w:sz w:val="23"/>
          <w:szCs w:val="23"/>
        </w:rPr>
        <w:t>(acoramidis)</w:t>
      </w:r>
    </w:p>
    <w:p w14:paraId="052BA401" w14:textId="418408C6" w:rsidR="003A432D" w:rsidRPr="007F67B2" w:rsidRDefault="00B44A99" w:rsidP="007F67B2">
      <w:pPr>
        <w:jc w:val="center"/>
        <w:rPr>
          <w:rFonts w:ascii="Calibri" w:hAnsi="Calibri" w:cs="Calibri"/>
          <w:sz w:val="23"/>
          <w:szCs w:val="23"/>
        </w:rPr>
      </w:pPr>
      <w:r w:rsidRPr="007F67B2">
        <w:rPr>
          <w:rFonts w:ascii="Calibri" w:hAnsi="Calibri" w:cs="Calibri"/>
          <w:noProof/>
          <w:sz w:val="23"/>
          <w:szCs w:val="23"/>
        </w:rPr>
        <mc:AlternateContent>
          <mc:Choice Requires="wps">
            <w:drawing>
              <wp:anchor distT="0" distB="0" distL="114300" distR="114300" simplePos="0" relativeHeight="251659264" behindDoc="0" locked="0" layoutInCell="1" allowOverlap="1" wp14:anchorId="59242890" wp14:editId="1F049588">
                <wp:simplePos x="0" y="0"/>
                <wp:positionH relativeFrom="column">
                  <wp:posOffset>-343761</wp:posOffset>
                </wp:positionH>
                <wp:positionV relativeFrom="paragraph">
                  <wp:posOffset>144360</wp:posOffset>
                </wp:positionV>
                <wp:extent cx="6655582" cy="1351151"/>
                <wp:effectExtent l="12700" t="12700" r="12065" b="8255"/>
                <wp:wrapNone/>
                <wp:docPr id="5" name="Text Box 5"/>
                <wp:cNvGraphicFramePr/>
                <a:graphic xmlns:a="http://schemas.openxmlformats.org/drawingml/2006/main">
                  <a:graphicData uri="http://schemas.microsoft.com/office/word/2010/wordprocessingShape">
                    <wps:wsp>
                      <wps:cNvSpPr txBox="1"/>
                      <wps:spPr>
                        <a:xfrm>
                          <a:off x="0" y="0"/>
                          <a:ext cx="6655582" cy="1351151"/>
                        </a:xfrm>
                        <a:prstGeom prst="rect">
                          <a:avLst/>
                        </a:prstGeom>
                        <a:noFill/>
                        <a:ln w="19050">
                          <a:solidFill>
                            <a:schemeClr val="tx1"/>
                          </a:solidFill>
                        </a:ln>
                      </wps:spPr>
                      <wps:txbx>
                        <w:txbxContent>
                          <w:p w14:paraId="4B91C5E9" w14:textId="12E8C2F5" w:rsidR="00E25DB3" w:rsidRDefault="003A432D" w:rsidP="003A432D">
                            <w:pPr>
                              <w:rPr>
                                <w:rFonts w:ascii="Calibri" w:hAnsi="Calibri" w:cs="Calibri"/>
                                <w:sz w:val="20"/>
                                <w:szCs w:val="20"/>
                              </w:rPr>
                            </w:pPr>
                            <w:r w:rsidRPr="00A01EC6">
                              <w:rPr>
                                <w:rFonts w:ascii="Calibri" w:hAnsi="Calibri" w:cs="Calibri"/>
                                <w:sz w:val="20"/>
                                <w:szCs w:val="20"/>
                              </w:rPr>
                              <w:t xml:space="preserve">This sample </w:t>
                            </w:r>
                            <w:r w:rsidR="00D727B8">
                              <w:rPr>
                                <w:rFonts w:ascii="Calibri" w:hAnsi="Calibri" w:cs="Calibri"/>
                                <w:sz w:val="20"/>
                                <w:szCs w:val="20"/>
                              </w:rPr>
                              <w:t>letter</w:t>
                            </w:r>
                            <w:r w:rsidRPr="00A01EC6">
                              <w:rPr>
                                <w:rFonts w:ascii="Calibri" w:hAnsi="Calibri" w:cs="Calibri"/>
                                <w:sz w:val="20"/>
                                <w:szCs w:val="20"/>
                              </w:rPr>
                              <w:t xml:space="preserve"> contains </w:t>
                            </w:r>
                            <w:r w:rsidRPr="00A01EC6">
                              <w:rPr>
                                <w:rFonts w:ascii="Calibri" w:hAnsi="Calibri" w:cs="Calibri"/>
                                <w:color w:val="000000" w:themeColor="text1"/>
                                <w:sz w:val="20"/>
                                <w:szCs w:val="20"/>
                              </w:rPr>
                              <w:t xml:space="preserve">suggestions for the type of information to consider when a letter of </w:t>
                            </w:r>
                            <w:r>
                              <w:rPr>
                                <w:rFonts w:ascii="Calibri" w:hAnsi="Calibri" w:cs="Calibri"/>
                                <w:color w:val="000000" w:themeColor="text1"/>
                                <w:sz w:val="20"/>
                                <w:szCs w:val="20"/>
                              </w:rPr>
                              <w:t xml:space="preserve">medical </w:t>
                            </w:r>
                            <w:r w:rsidR="00A625EE">
                              <w:rPr>
                                <w:rFonts w:ascii="Calibri" w:hAnsi="Calibri" w:cs="Calibri"/>
                                <w:color w:val="000000" w:themeColor="text1"/>
                                <w:sz w:val="20"/>
                                <w:szCs w:val="20"/>
                              </w:rPr>
                              <w:t>exception</w:t>
                            </w:r>
                            <w:r w:rsidR="00871C13">
                              <w:rPr>
                                <w:rFonts w:ascii="Calibri" w:hAnsi="Calibri" w:cs="Calibri"/>
                                <w:color w:val="000000" w:themeColor="text1"/>
                                <w:sz w:val="20"/>
                                <w:szCs w:val="20"/>
                              </w:rPr>
                              <w:t xml:space="preserve"> or </w:t>
                            </w:r>
                            <w:r>
                              <w:rPr>
                                <w:rFonts w:ascii="Calibri" w:hAnsi="Calibri" w:cs="Calibri"/>
                                <w:color w:val="000000" w:themeColor="text1"/>
                                <w:sz w:val="20"/>
                                <w:szCs w:val="20"/>
                              </w:rPr>
                              <w:t>necessity</w:t>
                            </w:r>
                            <w:r w:rsidRPr="00A01EC6">
                              <w:rPr>
                                <w:rFonts w:ascii="Calibri" w:hAnsi="Calibri" w:cs="Calibri"/>
                                <w:color w:val="000000" w:themeColor="text1"/>
                                <w:sz w:val="20"/>
                                <w:szCs w:val="20"/>
                              </w:rPr>
                              <w:t xml:space="preserve"> to a patient’s insurance provider </w:t>
                            </w:r>
                            <w:r>
                              <w:rPr>
                                <w:rFonts w:ascii="Calibri" w:hAnsi="Calibri" w:cs="Calibri"/>
                                <w:color w:val="000000" w:themeColor="text1"/>
                                <w:sz w:val="20"/>
                                <w:szCs w:val="20"/>
                              </w:rPr>
                              <w:t>may be</w:t>
                            </w:r>
                            <w:r w:rsidRPr="00A01EC6">
                              <w:rPr>
                                <w:rFonts w:ascii="Calibri" w:hAnsi="Calibri" w:cs="Calibri"/>
                                <w:color w:val="000000" w:themeColor="text1"/>
                                <w:sz w:val="20"/>
                                <w:szCs w:val="20"/>
                              </w:rPr>
                              <w:t xml:space="preserve"> appropriate. </w:t>
                            </w:r>
                            <w:r w:rsidR="00D727B8">
                              <w:rPr>
                                <w:rFonts w:ascii="Calibri" w:hAnsi="Calibri" w:cs="Calibri"/>
                                <w:noProof/>
                                <w:sz w:val="20"/>
                                <w:szCs w:val="20"/>
                              </w:rPr>
                              <w:t xml:space="preserve">Any letter of medical </w:t>
                            </w:r>
                            <w:r w:rsidR="00515F6B">
                              <w:rPr>
                                <w:rFonts w:ascii="Calibri" w:hAnsi="Calibri" w:cs="Calibri"/>
                                <w:noProof/>
                                <w:sz w:val="20"/>
                                <w:szCs w:val="20"/>
                              </w:rPr>
                              <w:t>exception/</w:t>
                            </w:r>
                            <w:r w:rsidR="00D727B8">
                              <w:rPr>
                                <w:rFonts w:ascii="Calibri" w:hAnsi="Calibri" w:cs="Calibri"/>
                                <w:noProof/>
                                <w:sz w:val="20"/>
                                <w:szCs w:val="20"/>
                              </w:rPr>
                              <w:t>necessity should be</w:t>
                            </w:r>
                            <w:r w:rsidR="006F5DF8" w:rsidRPr="00A01EC6">
                              <w:rPr>
                                <w:rFonts w:ascii="Calibri" w:hAnsi="Calibri" w:cs="Calibri"/>
                                <w:noProof/>
                                <w:sz w:val="20"/>
                                <w:szCs w:val="20"/>
                              </w:rPr>
                              <w:t xml:space="preserve"> based on your medical judgment and discretio</w:t>
                            </w:r>
                            <w:r w:rsidR="006F5DF8">
                              <w:rPr>
                                <w:rFonts w:ascii="Calibri" w:hAnsi="Calibri" w:cs="Calibri"/>
                                <w:noProof/>
                                <w:sz w:val="20"/>
                                <w:szCs w:val="20"/>
                              </w:rPr>
                              <w:t>n.</w:t>
                            </w:r>
                            <w:r w:rsidRPr="00A01EC6">
                              <w:rPr>
                                <w:rFonts w:ascii="Calibri" w:hAnsi="Calibri" w:cs="Calibri"/>
                                <w:sz w:val="20"/>
                                <w:szCs w:val="20"/>
                              </w:rPr>
                              <w:t xml:space="preserve"> </w:t>
                            </w:r>
                          </w:p>
                          <w:p w14:paraId="0EF208A3" w14:textId="77777777" w:rsidR="00E25DB3" w:rsidRDefault="00E25DB3" w:rsidP="003A432D">
                            <w:pPr>
                              <w:rPr>
                                <w:rFonts w:ascii="Calibri" w:hAnsi="Calibri" w:cs="Calibri"/>
                                <w:sz w:val="20"/>
                                <w:szCs w:val="20"/>
                              </w:rPr>
                            </w:pPr>
                          </w:p>
                          <w:p w14:paraId="0CBAAD0A" w14:textId="43A5E7DE" w:rsidR="003A432D" w:rsidRPr="00A01EC6" w:rsidRDefault="003A432D" w:rsidP="003A432D">
                            <w:pPr>
                              <w:rPr>
                                <w:rFonts w:ascii="Calibri" w:hAnsi="Calibri" w:cs="Calibri"/>
                                <w:color w:val="000000" w:themeColor="text1"/>
                                <w:sz w:val="20"/>
                                <w:szCs w:val="20"/>
                              </w:rPr>
                            </w:pPr>
                            <w:r w:rsidRPr="00A01EC6">
                              <w:rPr>
                                <w:rFonts w:ascii="Calibri" w:hAnsi="Calibri" w:cs="Calibri"/>
                                <w:color w:val="000000" w:themeColor="text1"/>
                                <w:sz w:val="20"/>
                                <w:szCs w:val="20"/>
                              </w:rPr>
                              <w:t xml:space="preserve">Use of </w:t>
                            </w:r>
                            <w:r w:rsidR="00D727B8">
                              <w:rPr>
                                <w:rFonts w:ascii="Calibri" w:hAnsi="Calibri" w:cs="Calibri"/>
                                <w:color w:val="000000" w:themeColor="text1"/>
                                <w:sz w:val="20"/>
                                <w:szCs w:val="20"/>
                              </w:rPr>
                              <w:t>any</w:t>
                            </w:r>
                            <w:r w:rsidRPr="00A01EC6">
                              <w:rPr>
                                <w:rFonts w:ascii="Calibri" w:hAnsi="Calibri" w:cs="Calibri"/>
                                <w:color w:val="000000" w:themeColor="text1"/>
                                <w:sz w:val="20"/>
                                <w:szCs w:val="20"/>
                              </w:rPr>
                              <w:t xml:space="preserve"> information </w:t>
                            </w:r>
                            <w:r w:rsidR="00D727B8">
                              <w:rPr>
                                <w:rFonts w:ascii="Calibri" w:hAnsi="Calibri" w:cs="Calibri"/>
                                <w:color w:val="000000" w:themeColor="text1"/>
                                <w:sz w:val="20"/>
                                <w:szCs w:val="20"/>
                              </w:rPr>
                              <w:t xml:space="preserve">suggested </w:t>
                            </w:r>
                            <w:r w:rsidRPr="00A01EC6">
                              <w:rPr>
                                <w:rFonts w:ascii="Calibri" w:hAnsi="Calibri" w:cs="Calibri"/>
                                <w:color w:val="000000" w:themeColor="text1"/>
                                <w:sz w:val="20"/>
                                <w:szCs w:val="20"/>
                              </w:rPr>
                              <w:t xml:space="preserve">in this letter does not guarantee that the health plan will </w:t>
                            </w:r>
                            <w:r w:rsidR="00515F6B">
                              <w:rPr>
                                <w:rFonts w:ascii="Calibri" w:hAnsi="Calibri" w:cs="Calibri"/>
                                <w:color w:val="000000" w:themeColor="text1"/>
                                <w:sz w:val="20"/>
                                <w:szCs w:val="20"/>
                              </w:rPr>
                              <w:t>approve coverage</w:t>
                            </w:r>
                            <w:r w:rsidRPr="00A01EC6">
                              <w:rPr>
                                <w:rFonts w:ascii="Calibri" w:hAnsi="Calibri" w:cs="Calibri"/>
                                <w:color w:val="000000" w:themeColor="text1"/>
                                <w:sz w:val="20"/>
                                <w:szCs w:val="20"/>
                              </w:rPr>
                              <w:t>, and it is not intended to be a substitute for, or an influence on, the independent medical judgment of the healthcare provider. When completing any request, it is the responsibility of the healthcare provider to adhere to the payer's specific requirements at that time.</w:t>
                            </w:r>
                          </w:p>
                          <w:p w14:paraId="708D232F" w14:textId="77777777" w:rsidR="003A432D" w:rsidRPr="0066243D" w:rsidRDefault="003A432D" w:rsidP="003A432D">
                            <w:pPr>
                              <w:rPr>
                                <w:rFonts w:cstheme="minorHAnsi"/>
                                <w:b/>
                                <w:bCs/>
                                <w:color w:val="000000" w:themeColor="text1"/>
                                <w:sz w:val="22"/>
                                <w:szCs w:val="22"/>
                              </w:rPr>
                            </w:pPr>
                          </w:p>
                          <w:p w14:paraId="718BB802" w14:textId="77777777" w:rsidR="003A432D" w:rsidRPr="0085221A" w:rsidRDefault="003A432D" w:rsidP="003A432D">
                            <w:pPr>
                              <w:autoSpaceDE w:val="0"/>
                              <w:autoSpaceDN w:val="0"/>
                              <w:adjustRightInd w:val="0"/>
                              <w:rPr>
                                <w:rFonts w:ascii="Calibri" w:hAnsi="Calibri" w:cs="Calibri"/>
                                <w:color w:val="000000" w:themeColor="text1"/>
                                <w:sz w:val="22"/>
                                <w:szCs w:val="22"/>
                              </w:rPr>
                            </w:pPr>
                          </w:p>
                          <w:p w14:paraId="181F212F" w14:textId="77777777" w:rsidR="003A432D" w:rsidRPr="0066243D" w:rsidRDefault="003A432D" w:rsidP="003A432D">
                            <w:pPr>
                              <w:rPr>
                                <w:rFonts w:cstheme="minorHAnsi"/>
                                <w:b/>
                                <w:bCs/>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42890" id="_x0000_t202" coordsize="21600,21600" o:spt="202" path="m,l,21600r21600,l21600,xe">
                <v:stroke joinstyle="miter"/>
                <v:path gradientshapeok="t" o:connecttype="rect"/>
              </v:shapetype>
              <v:shape id="Text Box 5" o:spid="_x0000_s1026" type="#_x0000_t202" style="position:absolute;left:0;text-align:left;margin-left:-27.05pt;margin-top:11.35pt;width:524.05pt;height:10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" filled="f" strokecolor="black [3213]" strokeweight="1.5pt">
                <v:textbox>
                  <w:txbxContent>
                    <w:p w14:paraId="4B91C5E9" w14:textId="12E8C2F5" w:rsidR="00E25DB3" w:rsidRDefault="003A432D" w:rsidP="003A432D">
                      <w:pPr>
                        <w:rPr>
                          <w:rFonts w:ascii="Calibri" w:hAnsi="Calibri" w:cs="Calibri"/>
                          <w:sz w:val="20"/>
                          <w:szCs w:val="20"/>
                        </w:rPr>
                      </w:pPr>
                      <w:r w:rsidRPr="00A01EC6">
                        <w:rPr>
                          <w:rFonts w:ascii="Calibri" w:hAnsi="Calibri" w:cs="Calibri"/>
                          <w:sz w:val="20"/>
                          <w:szCs w:val="20"/>
                        </w:rPr>
                        <w:t xml:space="preserve">This sample </w:t>
                      </w:r>
                      <w:r w:rsidR="00D727B8">
                        <w:rPr>
                          <w:rFonts w:ascii="Calibri" w:hAnsi="Calibri" w:cs="Calibri"/>
                          <w:sz w:val="20"/>
                          <w:szCs w:val="20"/>
                        </w:rPr>
                        <w:t>letter</w:t>
                      </w:r>
                      <w:r w:rsidRPr="00A01EC6">
                        <w:rPr>
                          <w:rFonts w:ascii="Calibri" w:hAnsi="Calibri" w:cs="Calibri"/>
                          <w:sz w:val="20"/>
                          <w:szCs w:val="20"/>
                        </w:rPr>
                        <w:t xml:space="preserve"> contains </w:t>
                      </w:r>
                      <w:r w:rsidRPr="00A01EC6">
                        <w:rPr>
                          <w:rFonts w:ascii="Calibri" w:hAnsi="Calibri" w:cs="Calibri"/>
                          <w:color w:val="000000" w:themeColor="text1"/>
                          <w:sz w:val="20"/>
                          <w:szCs w:val="20"/>
                        </w:rPr>
                        <w:t xml:space="preserve">suggestions for the type of information to consider when a letter of </w:t>
                      </w:r>
                      <w:r>
                        <w:rPr>
                          <w:rFonts w:ascii="Calibri" w:hAnsi="Calibri" w:cs="Calibri"/>
                          <w:color w:val="000000" w:themeColor="text1"/>
                          <w:sz w:val="20"/>
                          <w:szCs w:val="20"/>
                        </w:rPr>
                        <w:t xml:space="preserve">medical </w:t>
                      </w:r>
                      <w:r w:rsidR="00A625EE">
                        <w:rPr>
                          <w:rFonts w:ascii="Calibri" w:hAnsi="Calibri" w:cs="Calibri"/>
                          <w:color w:val="000000" w:themeColor="text1"/>
                          <w:sz w:val="20"/>
                          <w:szCs w:val="20"/>
                        </w:rPr>
                        <w:t>exception</w:t>
                      </w:r>
                      <w:r w:rsidR="00871C13">
                        <w:rPr>
                          <w:rFonts w:ascii="Calibri" w:hAnsi="Calibri" w:cs="Calibri"/>
                          <w:color w:val="000000" w:themeColor="text1"/>
                          <w:sz w:val="20"/>
                          <w:szCs w:val="20"/>
                        </w:rPr>
                        <w:t xml:space="preserve"> or </w:t>
                      </w:r>
                      <w:r>
                        <w:rPr>
                          <w:rFonts w:ascii="Calibri" w:hAnsi="Calibri" w:cs="Calibri"/>
                          <w:color w:val="000000" w:themeColor="text1"/>
                          <w:sz w:val="20"/>
                          <w:szCs w:val="20"/>
                        </w:rPr>
                        <w:t>necessity</w:t>
                      </w:r>
                      <w:r w:rsidRPr="00A01EC6">
                        <w:rPr>
                          <w:rFonts w:ascii="Calibri" w:hAnsi="Calibri" w:cs="Calibri"/>
                          <w:color w:val="000000" w:themeColor="text1"/>
                          <w:sz w:val="20"/>
                          <w:szCs w:val="20"/>
                        </w:rPr>
                        <w:t xml:space="preserve"> to a patient’s insurance provider </w:t>
                      </w:r>
                      <w:r>
                        <w:rPr>
                          <w:rFonts w:ascii="Calibri" w:hAnsi="Calibri" w:cs="Calibri"/>
                          <w:color w:val="000000" w:themeColor="text1"/>
                          <w:sz w:val="20"/>
                          <w:szCs w:val="20"/>
                        </w:rPr>
                        <w:t>may be</w:t>
                      </w:r>
                      <w:r w:rsidRPr="00A01EC6">
                        <w:rPr>
                          <w:rFonts w:ascii="Calibri" w:hAnsi="Calibri" w:cs="Calibri"/>
                          <w:color w:val="000000" w:themeColor="text1"/>
                          <w:sz w:val="20"/>
                          <w:szCs w:val="20"/>
                        </w:rPr>
                        <w:t xml:space="preserve"> appropriate. </w:t>
                      </w:r>
                      <w:r w:rsidR="00D727B8">
                        <w:rPr>
                          <w:rFonts w:ascii="Calibri" w:hAnsi="Calibri" w:cs="Calibri"/>
                          <w:noProof/>
                          <w:sz w:val="20"/>
                          <w:szCs w:val="20"/>
                        </w:rPr>
                        <w:t xml:space="preserve">Any letter of medical </w:t>
                      </w:r>
                      <w:r w:rsidR="00515F6B">
                        <w:rPr>
                          <w:rFonts w:ascii="Calibri" w:hAnsi="Calibri" w:cs="Calibri"/>
                          <w:noProof/>
                          <w:sz w:val="20"/>
                          <w:szCs w:val="20"/>
                        </w:rPr>
                        <w:t>exception/</w:t>
                      </w:r>
                      <w:r w:rsidR="00D727B8">
                        <w:rPr>
                          <w:rFonts w:ascii="Calibri" w:hAnsi="Calibri" w:cs="Calibri"/>
                          <w:noProof/>
                          <w:sz w:val="20"/>
                          <w:szCs w:val="20"/>
                        </w:rPr>
                        <w:t>necessity should be</w:t>
                      </w:r>
                      <w:r w:rsidR="006F5DF8" w:rsidRPr="00A01EC6">
                        <w:rPr>
                          <w:rFonts w:ascii="Calibri" w:hAnsi="Calibri" w:cs="Calibri"/>
                          <w:noProof/>
                          <w:sz w:val="20"/>
                          <w:szCs w:val="20"/>
                        </w:rPr>
                        <w:t xml:space="preserve"> based on your medical judgment and discretio</w:t>
                      </w:r>
                      <w:r w:rsidR="006F5DF8">
                        <w:rPr>
                          <w:rFonts w:ascii="Calibri" w:hAnsi="Calibri" w:cs="Calibri"/>
                          <w:noProof/>
                          <w:sz w:val="20"/>
                          <w:szCs w:val="20"/>
                        </w:rPr>
                        <w:t>n.</w:t>
                      </w:r>
                      <w:r w:rsidRPr="00A01EC6">
                        <w:rPr>
                          <w:rFonts w:ascii="Calibri" w:hAnsi="Calibri" w:cs="Calibri"/>
                          <w:sz w:val="20"/>
                          <w:szCs w:val="20"/>
                        </w:rPr>
                        <w:t xml:space="preserve"> </w:t>
                      </w:r>
                    </w:p>
                    <w:p w14:paraId="0EF208A3" w14:textId="77777777" w:rsidR="00E25DB3" w:rsidRDefault="00E25DB3" w:rsidP="003A432D">
                      <w:pPr>
                        <w:rPr>
                          <w:rFonts w:ascii="Calibri" w:hAnsi="Calibri" w:cs="Calibri"/>
                          <w:sz w:val="20"/>
                          <w:szCs w:val="20"/>
                        </w:rPr>
                      </w:pPr>
                    </w:p>
                    <w:p w14:paraId="0CBAAD0A" w14:textId="43A5E7DE" w:rsidR="003A432D" w:rsidRPr="00A01EC6" w:rsidRDefault="003A432D" w:rsidP="003A432D">
                      <w:pPr>
                        <w:rPr>
                          <w:rFonts w:ascii="Calibri" w:hAnsi="Calibri" w:cs="Calibri"/>
                          <w:color w:val="000000" w:themeColor="text1"/>
                          <w:sz w:val="20"/>
                          <w:szCs w:val="20"/>
                        </w:rPr>
                      </w:pPr>
                      <w:r w:rsidRPr="00A01EC6">
                        <w:rPr>
                          <w:rFonts w:ascii="Calibri" w:hAnsi="Calibri" w:cs="Calibri"/>
                          <w:color w:val="000000" w:themeColor="text1"/>
                          <w:sz w:val="20"/>
                          <w:szCs w:val="20"/>
                        </w:rPr>
                        <w:t xml:space="preserve">Use of </w:t>
                      </w:r>
                      <w:r w:rsidR="00D727B8">
                        <w:rPr>
                          <w:rFonts w:ascii="Calibri" w:hAnsi="Calibri" w:cs="Calibri"/>
                          <w:color w:val="000000" w:themeColor="text1"/>
                          <w:sz w:val="20"/>
                          <w:szCs w:val="20"/>
                        </w:rPr>
                        <w:t>any</w:t>
                      </w:r>
                      <w:r w:rsidRPr="00A01EC6">
                        <w:rPr>
                          <w:rFonts w:ascii="Calibri" w:hAnsi="Calibri" w:cs="Calibri"/>
                          <w:color w:val="000000" w:themeColor="text1"/>
                          <w:sz w:val="20"/>
                          <w:szCs w:val="20"/>
                        </w:rPr>
                        <w:t xml:space="preserve"> information </w:t>
                      </w:r>
                      <w:r w:rsidR="00D727B8">
                        <w:rPr>
                          <w:rFonts w:ascii="Calibri" w:hAnsi="Calibri" w:cs="Calibri"/>
                          <w:color w:val="000000" w:themeColor="text1"/>
                          <w:sz w:val="20"/>
                          <w:szCs w:val="20"/>
                        </w:rPr>
                        <w:t xml:space="preserve">suggested </w:t>
                      </w:r>
                      <w:r w:rsidRPr="00A01EC6">
                        <w:rPr>
                          <w:rFonts w:ascii="Calibri" w:hAnsi="Calibri" w:cs="Calibri"/>
                          <w:color w:val="000000" w:themeColor="text1"/>
                          <w:sz w:val="20"/>
                          <w:szCs w:val="20"/>
                        </w:rPr>
                        <w:t xml:space="preserve">in this letter does not guarantee that the health plan will </w:t>
                      </w:r>
                      <w:r w:rsidR="00515F6B">
                        <w:rPr>
                          <w:rFonts w:ascii="Calibri" w:hAnsi="Calibri" w:cs="Calibri"/>
                          <w:color w:val="000000" w:themeColor="text1"/>
                          <w:sz w:val="20"/>
                          <w:szCs w:val="20"/>
                        </w:rPr>
                        <w:t>approve coverage</w:t>
                      </w:r>
                      <w:r w:rsidRPr="00A01EC6">
                        <w:rPr>
                          <w:rFonts w:ascii="Calibri" w:hAnsi="Calibri" w:cs="Calibri"/>
                          <w:color w:val="000000" w:themeColor="text1"/>
                          <w:sz w:val="20"/>
                          <w:szCs w:val="20"/>
                        </w:rPr>
                        <w:t>, and it is not intended to be a substitute for, or an influence on, the independent medical judgment of the healthcare provider. When completing any request, it is the responsibility of the healthcare provider to adhere to the payer's specific requirements at that time.</w:t>
                      </w:r>
                    </w:p>
                    <w:p w14:paraId="708D232F" w14:textId="77777777" w:rsidR="003A432D" w:rsidRPr="0066243D" w:rsidRDefault="003A432D" w:rsidP="003A432D">
                      <w:pPr>
                        <w:rPr>
                          <w:rFonts w:cstheme="minorHAnsi"/>
                          <w:b/>
                          <w:bCs/>
                          <w:color w:val="000000" w:themeColor="text1"/>
                          <w:sz w:val="22"/>
                          <w:szCs w:val="22"/>
                        </w:rPr>
                      </w:pPr>
                    </w:p>
                    <w:p w14:paraId="718BB802" w14:textId="77777777" w:rsidR="003A432D" w:rsidRPr="0085221A" w:rsidRDefault="003A432D" w:rsidP="003A432D">
                      <w:pPr>
                        <w:autoSpaceDE w:val="0"/>
                        <w:autoSpaceDN w:val="0"/>
                        <w:adjustRightInd w:val="0"/>
                        <w:rPr>
                          <w:rFonts w:ascii="Calibri" w:hAnsi="Calibri" w:cs="Calibri"/>
                          <w:color w:val="000000" w:themeColor="text1"/>
                          <w:sz w:val="22"/>
                          <w:szCs w:val="22"/>
                        </w:rPr>
                      </w:pPr>
                    </w:p>
                    <w:p w14:paraId="181F212F" w14:textId="77777777" w:rsidR="003A432D" w:rsidRPr="0066243D" w:rsidRDefault="003A432D" w:rsidP="003A432D">
                      <w:pPr>
                        <w:rPr>
                          <w:rFonts w:cstheme="minorHAnsi"/>
                          <w:b/>
                          <w:bCs/>
                          <w:color w:val="000000" w:themeColor="text1"/>
                          <w:sz w:val="22"/>
                          <w:szCs w:val="22"/>
                        </w:rPr>
                      </w:pPr>
                    </w:p>
                  </w:txbxContent>
                </v:textbox>
              </v:shape>
            </w:pict>
          </mc:Fallback>
        </mc:AlternateContent>
      </w:r>
    </w:p>
    <w:p w14:paraId="763F76D4" w14:textId="1807A0DF" w:rsidR="003A432D" w:rsidRPr="007F67B2" w:rsidRDefault="003A432D" w:rsidP="00300994">
      <w:pPr>
        <w:rPr>
          <w:rFonts w:ascii="Calibri" w:hAnsi="Calibri" w:cs="Calibri"/>
          <w:sz w:val="23"/>
          <w:szCs w:val="23"/>
        </w:rPr>
      </w:pPr>
    </w:p>
    <w:p w14:paraId="7BBE9341" w14:textId="725CC68B" w:rsidR="003A432D" w:rsidRPr="007F67B2" w:rsidRDefault="003A432D" w:rsidP="00300994">
      <w:pPr>
        <w:rPr>
          <w:rFonts w:ascii="Calibri" w:hAnsi="Calibri" w:cs="Calibri"/>
          <w:sz w:val="23"/>
          <w:szCs w:val="23"/>
        </w:rPr>
      </w:pPr>
    </w:p>
    <w:p w14:paraId="30795680" w14:textId="26DB77F4" w:rsidR="00D33C52" w:rsidRPr="007F67B2" w:rsidRDefault="00D33C52" w:rsidP="00300994">
      <w:pPr>
        <w:rPr>
          <w:rFonts w:ascii="Calibri" w:hAnsi="Calibri" w:cs="Calibri"/>
          <w:sz w:val="23"/>
          <w:szCs w:val="23"/>
        </w:rPr>
      </w:pPr>
    </w:p>
    <w:p w14:paraId="1718C183" w14:textId="23162511" w:rsidR="00871C13" w:rsidRPr="007F67B2" w:rsidRDefault="00871C13" w:rsidP="00300994">
      <w:pPr>
        <w:rPr>
          <w:rFonts w:ascii="Calibri" w:hAnsi="Calibri" w:cs="Calibri"/>
          <w:sz w:val="23"/>
          <w:szCs w:val="23"/>
        </w:rPr>
      </w:pPr>
    </w:p>
    <w:p w14:paraId="2E695908" w14:textId="4FFB0F28" w:rsidR="00871C13" w:rsidRPr="007F67B2" w:rsidRDefault="00871C13" w:rsidP="00300994">
      <w:pPr>
        <w:rPr>
          <w:rFonts w:ascii="Calibri" w:hAnsi="Calibri" w:cs="Calibri"/>
          <w:sz w:val="23"/>
          <w:szCs w:val="23"/>
        </w:rPr>
      </w:pPr>
    </w:p>
    <w:p w14:paraId="240D2756" w14:textId="21FDB465" w:rsidR="00871C13" w:rsidRPr="007F67B2" w:rsidRDefault="00871C13" w:rsidP="00300994">
      <w:pPr>
        <w:rPr>
          <w:rFonts w:ascii="Calibri" w:hAnsi="Calibri" w:cs="Calibri"/>
          <w:sz w:val="23"/>
          <w:szCs w:val="23"/>
        </w:rPr>
      </w:pPr>
    </w:p>
    <w:p w14:paraId="75EB4DF6" w14:textId="704FC3A4" w:rsidR="00871C13" w:rsidRPr="007F67B2" w:rsidRDefault="00871C13" w:rsidP="00300994">
      <w:pPr>
        <w:rPr>
          <w:rFonts w:ascii="Calibri" w:hAnsi="Calibri" w:cs="Calibri"/>
          <w:sz w:val="23"/>
          <w:szCs w:val="23"/>
        </w:rPr>
      </w:pPr>
    </w:p>
    <w:p w14:paraId="56179083" w14:textId="77777777" w:rsidR="00E34893" w:rsidRPr="007F67B2" w:rsidRDefault="00E34893" w:rsidP="00AB74E8">
      <w:pPr>
        <w:rPr>
          <w:rFonts w:ascii="Calibri" w:hAnsi="Calibri" w:cs="Calibri"/>
          <w:color w:val="FF40FF"/>
          <w:sz w:val="23"/>
          <w:szCs w:val="23"/>
        </w:rPr>
      </w:pPr>
    </w:p>
    <w:p w14:paraId="1832F2E8" w14:textId="2C010F56" w:rsidR="00871C13" w:rsidRPr="007F67B2" w:rsidRDefault="00871C13" w:rsidP="00300994">
      <w:pPr>
        <w:jc w:val="center"/>
        <w:rPr>
          <w:rFonts w:ascii="Calibri" w:hAnsi="Calibri" w:cs="Calibri"/>
          <w:color w:val="000000" w:themeColor="text1"/>
          <w:sz w:val="23"/>
          <w:szCs w:val="23"/>
        </w:rPr>
      </w:pPr>
      <w:r w:rsidRPr="007F67B2">
        <w:rPr>
          <w:rFonts w:ascii="Calibri" w:hAnsi="Calibri" w:cs="Calibri"/>
          <w:color w:val="000000" w:themeColor="text1"/>
          <w:sz w:val="23"/>
          <w:szCs w:val="23"/>
          <w:highlight w:val="yellow"/>
        </w:rPr>
        <w:t>Physician letterhead</w:t>
      </w:r>
    </w:p>
    <w:p w14:paraId="05C3722B" w14:textId="24A35506" w:rsidR="00871C13" w:rsidRPr="007F67B2" w:rsidRDefault="00871C13" w:rsidP="00300994">
      <w:pPr>
        <w:rPr>
          <w:rFonts w:ascii="Calibri" w:hAnsi="Calibri" w:cs="Calibri"/>
          <w:noProof/>
          <w:color w:val="FF40FF"/>
          <w:sz w:val="23"/>
          <w:szCs w:val="23"/>
        </w:rPr>
      </w:pPr>
    </w:p>
    <w:p w14:paraId="759D698C" w14:textId="46FB855E" w:rsidR="00871C13" w:rsidRPr="007F67B2" w:rsidRDefault="00871C13" w:rsidP="00300994">
      <w:pPr>
        <w:rPr>
          <w:rFonts w:ascii="Calibri" w:hAnsi="Calibri" w:cs="Calibri"/>
          <w:noProof/>
          <w:color w:val="000000" w:themeColor="text1"/>
          <w:sz w:val="23"/>
          <w:szCs w:val="23"/>
        </w:rPr>
      </w:pPr>
      <w:r w:rsidRPr="007F67B2">
        <w:rPr>
          <w:rFonts w:ascii="Calibri" w:hAnsi="Calibri" w:cs="Calibri"/>
          <w:noProof/>
          <w:color w:val="000000" w:themeColor="text1"/>
          <w:sz w:val="23"/>
          <w:szCs w:val="23"/>
          <w:highlight w:val="yellow"/>
        </w:rPr>
        <w:t>Date</w:t>
      </w:r>
    </w:p>
    <w:p w14:paraId="32E713B3" w14:textId="4C726938" w:rsidR="00871C13" w:rsidRPr="007F67B2" w:rsidRDefault="00871C13" w:rsidP="00300994">
      <w:pPr>
        <w:rPr>
          <w:rFonts w:ascii="Calibri" w:hAnsi="Calibri" w:cs="Calibri"/>
          <w:color w:val="000000" w:themeColor="text1"/>
          <w:sz w:val="23"/>
          <w:szCs w:val="23"/>
        </w:rPr>
      </w:pPr>
      <w:r w:rsidRPr="007F67B2">
        <w:rPr>
          <w:rFonts w:ascii="Calibri" w:hAnsi="Calibri" w:cs="Calibri"/>
          <w:noProof/>
          <w:color w:val="000000" w:themeColor="text1"/>
          <w:sz w:val="23"/>
          <w:szCs w:val="23"/>
        </w:rPr>
        <w:t xml:space="preserve">Attn: </w:t>
      </w:r>
      <w:r w:rsidRPr="007F67B2">
        <w:rPr>
          <w:rFonts w:ascii="Calibri" w:hAnsi="Calibri" w:cs="Calibri"/>
          <w:noProof/>
          <w:color w:val="000000" w:themeColor="text1"/>
          <w:sz w:val="23"/>
          <w:szCs w:val="23"/>
          <w:highlight w:val="yellow"/>
        </w:rPr>
        <w:t>Insert health plan contact name</w:t>
      </w:r>
      <w:r w:rsidRPr="007F67B2">
        <w:rPr>
          <w:rFonts w:ascii="Calibri" w:hAnsi="Calibri" w:cs="Calibri"/>
          <w:noProof/>
          <w:color w:val="000000" w:themeColor="text1"/>
          <w:sz w:val="23"/>
          <w:szCs w:val="23"/>
        </w:rPr>
        <w:tab/>
      </w:r>
      <w:r w:rsidR="009B0443" w:rsidRPr="007F67B2">
        <w:rPr>
          <w:rFonts w:ascii="Calibri" w:hAnsi="Calibri" w:cs="Calibri"/>
          <w:noProof/>
          <w:color w:val="000000" w:themeColor="text1"/>
          <w:sz w:val="23"/>
          <w:szCs w:val="23"/>
        </w:rPr>
        <w:t xml:space="preserve">    </w:t>
      </w:r>
      <w:r w:rsidR="00E42B20">
        <w:rPr>
          <w:rFonts w:ascii="Calibri" w:hAnsi="Calibri" w:cs="Calibri"/>
          <w:noProof/>
          <w:color w:val="000000" w:themeColor="text1"/>
          <w:sz w:val="23"/>
          <w:szCs w:val="23"/>
        </w:rPr>
        <w:t xml:space="preserve">              </w:t>
      </w:r>
      <w:r w:rsidRPr="007F67B2">
        <w:rPr>
          <w:rFonts w:ascii="Calibri" w:hAnsi="Calibri" w:cs="Calibri"/>
          <w:color w:val="000000" w:themeColor="text1"/>
          <w:sz w:val="23"/>
          <w:szCs w:val="23"/>
        </w:rPr>
        <w:t xml:space="preserve">Patient name: </w:t>
      </w:r>
      <w:r w:rsidRPr="007F67B2">
        <w:rPr>
          <w:rFonts w:ascii="Calibri" w:hAnsi="Calibri" w:cs="Calibri"/>
          <w:color w:val="000000" w:themeColor="text1"/>
          <w:sz w:val="23"/>
          <w:szCs w:val="23"/>
          <w:highlight w:val="yellow"/>
        </w:rPr>
        <w:t>Insert patient name</w:t>
      </w:r>
      <w:r w:rsidRPr="007F67B2">
        <w:rPr>
          <w:rFonts w:ascii="Calibri" w:hAnsi="Calibri" w:cs="Calibri"/>
          <w:color w:val="000000" w:themeColor="text1"/>
          <w:sz w:val="23"/>
          <w:szCs w:val="23"/>
        </w:rPr>
        <w:t xml:space="preserve"> </w:t>
      </w:r>
    </w:p>
    <w:p w14:paraId="65EB8CD2" w14:textId="00CD997A" w:rsidR="00871C13" w:rsidRPr="007F67B2" w:rsidRDefault="00871C13" w:rsidP="00300994">
      <w:pPr>
        <w:rPr>
          <w:rFonts w:ascii="Calibri" w:hAnsi="Calibri" w:cs="Calibri"/>
          <w:noProof/>
          <w:color w:val="000000" w:themeColor="text1"/>
          <w:sz w:val="23"/>
          <w:szCs w:val="23"/>
        </w:rPr>
      </w:pPr>
      <w:r w:rsidRPr="007F67B2">
        <w:rPr>
          <w:rFonts w:ascii="Calibri" w:hAnsi="Calibri" w:cs="Calibri"/>
          <w:noProof/>
          <w:color w:val="000000" w:themeColor="text1"/>
          <w:sz w:val="23"/>
          <w:szCs w:val="23"/>
          <w:highlight w:val="yellow"/>
        </w:rPr>
        <w:t>Insert health plan name</w:t>
      </w:r>
      <w:r w:rsidRPr="007F67B2">
        <w:rPr>
          <w:rFonts w:ascii="Calibri" w:hAnsi="Calibri" w:cs="Calibri"/>
          <w:color w:val="000000" w:themeColor="text1"/>
          <w:sz w:val="23"/>
          <w:szCs w:val="23"/>
        </w:rPr>
        <w:tab/>
      </w:r>
      <w:r w:rsidRPr="007F67B2">
        <w:rPr>
          <w:rFonts w:ascii="Calibri" w:hAnsi="Calibri" w:cs="Calibri"/>
          <w:color w:val="000000" w:themeColor="text1"/>
          <w:sz w:val="23"/>
          <w:szCs w:val="23"/>
        </w:rPr>
        <w:tab/>
      </w:r>
      <w:r w:rsidRPr="007F67B2">
        <w:rPr>
          <w:rFonts w:ascii="Calibri" w:hAnsi="Calibri" w:cs="Calibri"/>
          <w:color w:val="000000" w:themeColor="text1"/>
          <w:sz w:val="23"/>
          <w:szCs w:val="23"/>
        </w:rPr>
        <w:tab/>
      </w:r>
      <w:r w:rsidR="009B0443" w:rsidRPr="007F67B2">
        <w:rPr>
          <w:rFonts w:ascii="Calibri" w:hAnsi="Calibri" w:cs="Calibri"/>
          <w:color w:val="000000" w:themeColor="text1"/>
          <w:sz w:val="23"/>
          <w:szCs w:val="23"/>
        </w:rPr>
        <w:t xml:space="preserve">    </w:t>
      </w:r>
      <w:r w:rsidRPr="007F67B2">
        <w:rPr>
          <w:rFonts w:ascii="Calibri" w:hAnsi="Calibri" w:cs="Calibri"/>
          <w:color w:val="000000" w:themeColor="text1"/>
          <w:sz w:val="23"/>
          <w:szCs w:val="23"/>
        </w:rPr>
        <w:t xml:space="preserve">DOB: </w:t>
      </w:r>
      <w:r w:rsidRPr="007F67B2">
        <w:rPr>
          <w:rFonts w:ascii="Calibri" w:hAnsi="Calibri" w:cs="Calibri"/>
          <w:color w:val="000000" w:themeColor="text1"/>
          <w:sz w:val="23"/>
          <w:szCs w:val="23"/>
          <w:highlight w:val="yellow"/>
        </w:rPr>
        <w:t>Insert patient’s date of birth</w:t>
      </w:r>
      <w:r w:rsidRPr="007F67B2">
        <w:rPr>
          <w:rFonts w:ascii="Calibri" w:hAnsi="Calibri" w:cs="Calibri"/>
          <w:color w:val="000000" w:themeColor="text1"/>
          <w:sz w:val="23"/>
          <w:szCs w:val="23"/>
        </w:rPr>
        <w:tab/>
      </w:r>
      <w:r w:rsidRPr="007F67B2">
        <w:rPr>
          <w:rFonts w:ascii="Calibri" w:hAnsi="Calibri" w:cs="Calibri"/>
          <w:color w:val="000000" w:themeColor="text1"/>
          <w:sz w:val="23"/>
          <w:szCs w:val="23"/>
        </w:rPr>
        <w:tab/>
      </w:r>
    </w:p>
    <w:p w14:paraId="1886497B" w14:textId="53EC55C0" w:rsidR="00871C13" w:rsidRPr="007F67B2" w:rsidRDefault="00871C13" w:rsidP="00300994">
      <w:pPr>
        <w:rPr>
          <w:rFonts w:ascii="Calibri" w:hAnsi="Calibri" w:cs="Calibri"/>
          <w:color w:val="000000" w:themeColor="text1"/>
          <w:sz w:val="23"/>
          <w:szCs w:val="23"/>
        </w:rPr>
      </w:pPr>
      <w:r w:rsidRPr="007F67B2">
        <w:rPr>
          <w:rFonts w:ascii="Calibri" w:hAnsi="Calibri" w:cs="Calibri"/>
          <w:noProof/>
          <w:color w:val="000000" w:themeColor="text1"/>
          <w:sz w:val="23"/>
          <w:szCs w:val="23"/>
          <w:highlight w:val="yellow"/>
        </w:rPr>
        <w:t>Insert health plan mailing address</w:t>
      </w:r>
      <w:r w:rsidRPr="007F67B2">
        <w:rPr>
          <w:rFonts w:ascii="Calibri" w:hAnsi="Calibri" w:cs="Calibri"/>
          <w:color w:val="000000" w:themeColor="text1"/>
          <w:sz w:val="23"/>
          <w:szCs w:val="23"/>
        </w:rPr>
        <w:tab/>
      </w:r>
      <w:r w:rsidRPr="007F67B2">
        <w:rPr>
          <w:rFonts w:ascii="Calibri" w:hAnsi="Calibri" w:cs="Calibri"/>
          <w:color w:val="000000" w:themeColor="text1"/>
          <w:sz w:val="23"/>
          <w:szCs w:val="23"/>
        </w:rPr>
        <w:tab/>
      </w:r>
      <w:r w:rsidR="009B0443" w:rsidRPr="007F67B2">
        <w:rPr>
          <w:rFonts w:ascii="Calibri" w:hAnsi="Calibri" w:cs="Calibri"/>
          <w:color w:val="000000" w:themeColor="text1"/>
          <w:sz w:val="23"/>
          <w:szCs w:val="23"/>
        </w:rPr>
        <w:t xml:space="preserve">    </w:t>
      </w:r>
      <w:r w:rsidRPr="007F67B2">
        <w:rPr>
          <w:rFonts w:ascii="Calibri" w:hAnsi="Calibri" w:cs="Calibri"/>
          <w:color w:val="000000" w:themeColor="text1"/>
          <w:sz w:val="23"/>
          <w:szCs w:val="23"/>
        </w:rPr>
        <w:t xml:space="preserve">Policy number: </w:t>
      </w:r>
      <w:r w:rsidRPr="007F67B2">
        <w:rPr>
          <w:rFonts w:ascii="Calibri" w:hAnsi="Calibri" w:cs="Calibri"/>
          <w:color w:val="000000" w:themeColor="text1"/>
          <w:sz w:val="23"/>
          <w:szCs w:val="23"/>
          <w:highlight w:val="yellow"/>
        </w:rPr>
        <w:t>Insert subscriber policy number</w:t>
      </w:r>
      <w:r w:rsidRPr="007F67B2">
        <w:rPr>
          <w:rFonts w:ascii="Calibri" w:hAnsi="Calibri" w:cs="Calibri"/>
          <w:color w:val="000000" w:themeColor="text1"/>
          <w:sz w:val="23"/>
          <w:szCs w:val="23"/>
        </w:rPr>
        <w:t xml:space="preserve"> </w:t>
      </w:r>
    </w:p>
    <w:p w14:paraId="72BDAA74" w14:textId="73BE34E9" w:rsidR="00871C13" w:rsidRPr="007F67B2" w:rsidRDefault="00871C13" w:rsidP="00300994">
      <w:pPr>
        <w:rPr>
          <w:rFonts w:ascii="Calibri" w:hAnsi="Calibri" w:cs="Calibri"/>
          <w:noProof/>
          <w:color w:val="000000" w:themeColor="text1"/>
          <w:sz w:val="23"/>
          <w:szCs w:val="23"/>
        </w:rPr>
      </w:pPr>
      <w:r w:rsidRPr="007F67B2">
        <w:rPr>
          <w:rFonts w:ascii="Calibri" w:hAnsi="Calibri" w:cs="Calibri"/>
          <w:noProof/>
          <w:color w:val="000000" w:themeColor="text1"/>
          <w:sz w:val="23"/>
          <w:szCs w:val="23"/>
        </w:rPr>
        <w:tab/>
      </w:r>
      <w:r w:rsidRPr="007F67B2">
        <w:rPr>
          <w:rFonts w:ascii="Calibri" w:hAnsi="Calibri" w:cs="Calibri"/>
          <w:noProof/>
          <w:color w:val="000000" w:themeColor="text1"/>
          <w:sz w:val="23"/>
          <w:szCs w:val="23"/>
        </w:rPr>
        <w:tab/>
      </w:r>
      <w:r w:rsidRPr="007F67B2">
        <w:rPr>
          <w:rFonts w:ascii="Calibri" w:hAnsi="Calibri" w:cs="Calibri"/>
          <w:noProof/>
          <w:color w:val="000000" w:themeColor="text1"/>
          <w:sz w:val="23"/>
          <w:szCs w:val="23"/>
        </w:rPr>
        <w:tab/>
      </w:r>
      <w:r w:rsidRPr="007F67B2">
        <w:rPr>
          <w:rFonts w:ascii="Calibri" w:hAnsi="Calibri" w:cs="Calibri"/>
          <w:noProof/>
          <w:color w:val="000000" w:themeColor="text1"/>
          <w:sz w:val="23"/>
          <w:szCs w:val="23"/>
        </w:rPr>
        <w:tab/>
      </w:r>
      <w:r w:rsidRPr="007F67B2">
        <w:rPr>
          <w:rFonts w:ascii="Calibri" w:hAnsi="Calibri" w:cs="Calibri"/>
          <w:noProof/>
          <w:color w:val="000000" w:themeColor="text1"/>
          <w:sz w:val="23"/>
          <w:szCs w:val="23"/>
        </w:rPr>
        <w:tab/>
      </w:r>
      <w:r w:rsidRPr="007F67B2">
        <w:rPr>
          <w:rFonts w:ascii="Calibri" w:hAnsi="Calibri" w:cs="Calibri"/>
          <w:noProof/>
          <w:color w:val="000000" w:themeColor="text1"/>
          <w:sz w:val="23"/>
          <w:szCs w:val="23"/>
        </w:rPr>
        <w:tab/>
      </w:r>
      <w:r w:rsidR="009B0443" w:rsidRPr="007F67B2">
        <w:rPr>
          <w:rFonts w:ascii="Calibri" w:hAnsi="Calibri" w:cs="Calibri"/>
          <w:noProof/>
          <w:color w:val="000000" w:themeColor="text1"/>
          <w:sz w:val="23"/>
          <w:szCs w:val="23"/>
        </w:rPr>
        <w:t xml:space="preserve">    </w:t>
      </w:r>
      <w:r w:rsidRPr="007F67B2">
        <w:rPr>
          <w:rFonts w:ascii="Calibri" w:hAnsi="Calibri" w:cs="Calibri"/>
          <w:color w:val="000000" w:themeColor="text1"/>
          <w:sz w:val="23"/>
          <w:szCs w:val="23"/>
        </w:rPr>
        <w:t xml:space="preserve">Group number: </w:t>
      </w:r>
      <w:r w:rsidRPr="007F67B2">
        <w:rPr>
          <w:rFonts w:ascii="Calibri" w:hAnsi="Calibri" w:cs="Calibri"/>
          <w:color w:val="000000" w:themeColor="text1"/>
          <w:sz w:val="23"/>
          <w:szCs w:val="23"/>
          <w:highlight w:val="yellow"/>
        </w:rPr>
        <w:t>Insert subscriber group number</w:t>
      </w:r>
    </w:p>
    <w:p w14:paraId="71411BE0" w14:textId="2D8874FC" w:rsidR="00871C13" w:rsidRPr="007F67B2" w:rsidRDefault="00871C13" w:rsidP="00300994">
      <w:pPr>
        <w:rPr>
          <w:rFonts w:ascii="Calibri" w:hAnsi="Calibri" w:cs="Calibri"/>
          <w:color w:val="000000" w:themeColor="text1"/>
          <w:sz w:val="23"/>
          <w:szCs w:val="23"/>
        </w:rPr>
      </w:pPr>
      <w:r w:rsidRPr="007F67B2">
        <w:rPr>
          <w:rFonts w:ascii="Calibri" w:hAnsi="Calibri" w:cs="Calibri"/>
          <w:noProof/>
          <w:color w:val="000000" w:themeColor="text1"/>
          <w:sz w:val="23"/>
          <w:szCs w:val="23"/>
        </w:rPr>
        <w:tab/>
      </w:r>
      <w:r w:rsidRPr="007F67B2">
        <w:rPr>
          <w:rFonts w:ascii="Calibri" w:hAnsi="Calibri" w:cs="Calibri"/>
          <w:noProof/>
          <w:color w:val="000000" w:themeColor="text1"/>
          <w:sz w:val="23"/>
          <w:szCs w:val="23"/>
        </w:rPr>
        <w:tab/>
      </w:r>
      <w:r w:rsidRPr="007F67B2">
        <w:rPr>
          <w:rFonts w:ascii="Calibri" w:hAnsi="Calibri" w:cs="Calibri"/>
          <w:noProof/>
          <w:color w:val="000000" w:themeColor="text1"/>
          <w:sz w:val="23"/>
          <w:szCs w:val="23"/>
        </w:rPr>
        <w:tab/>
      </w:r>
      <w:r w:rsidRPr="007F67B2">
        <w:rPr>
          <w:rFonts w:ascii="Calibri" w:hAnsi="Calibri" w:cs="Calibri"/>
          <w:noProof/>
          <w:color w:val="000000" w:themeColor="text1"/>
          <w:sz w:val="23"/>
          <w:szCs w:val="23"/>
        </w:rPr>
        <w:tab/>
      </w:r>
      <w:r w:rsidRPr="007F67B2">
        <w:rPr>
          <w:rFonts w:ascii="Calibri" w:hAnsi="Calibri" w:cs="Calibri"/>
          <w:noProof/>
          <w:color w:val="000000" w:themeColor="text1"/>
          <w:sz w:val="23"/>
          <w:szCs w:val="23"/>
        </w:rPr>
        <w:tab/>
      </w:r>
      <w:r w:rsidRPr="007F67B2">
        <w:rPr>
          <w:rFonts w:ascii="Calibri" w:hAnsi="Calibri" w:cs="Calibri"/>
          <w:noProof/>
          <w:color w:val="000000" w:themeColor="text1"/>
          <w:sz w:val="23"/>
          <w:szCs w:val="23"/>
        </w:rPr>
        <w:tab/>
      </w:r>
      <w:r w:rsidR="009B0443" w:rsidRPr="007F67B2">
        <w:rPr>
          <w:rFonts w:ascii="Calibri" w:hAnsi="Calibri" w:cs="Calibri"/>
          <w:noProof/>
          <w:color w:val="000000" w:themeColor="text1"/>
          <w:sz w:val="23"/>
          <w:szCs w:val="23"/>
        </w:rPr>
        <w:t xml:space="preserve">    </w:t>
      </w:r>
      <w:r w:rsidRPr="007F67B2">
        <w:rPr>
          <w:rFonts w:ascii="Calibri" w:hAnsi="Calibri" w:cs="Calibri"/>
          <w:color w:val="000000" w:themeColor="text1"/>
          <w:sz w:val="23"/>
          <w:szCs w:val="23"/>
        </w:rPr>
        <w:t xml:space="preserve">Claim number: </w:t>
      </w:r>
      <w:r w:rsidRPr="007F67B2">
        <w:rPr>
          <w:rFonts w:ascii="Calibri" w:hAnsi="Calibri" w:cs="Calibri"/>
          <w:color w:val="000000" w:themeColor="text1"/>
          <w:sz w:val="23"/>
          <w:szCs w:val="23"/>
          <w:highlight w:val="yellow"/>
        </w:rPr>
        <w:t>Insert patient claim number</w:t>
      </w:r>
      <w:r w:rsidRPr="007F67B2">
        <w:rPr>
          <w:rFonts w:ascii="Calibri" w:hAnsi="Calibri" w:cs="Calibri"/>
          <w:color w:val="000000" w:themeColor="text1"/>
          <w:sz w:val="23"/>
          <w:szCs w:val="23"/>
        </w:rPr>
        <w:t xml:space="preserve"> </w:t>
      </w:r>
    </w:p>
    <w:p w14:paraId="69D74441" w14:textId="48B60BAC" w:rsidR="00871C13" w:rsidRPr="007F67B2" w:rsidRDefault="00871C13" w:rsidP="00300994">
      <w:pPr>
        <w:rPr>
          <w:rFonts w:ascii="Calibri" w:hAnsi="Calibri" w:cs="Calibri"/>
          <w:noProof/>
          <w:color w:val="FF40FF"/>
          <w:sz w:val="23"/>
          <w:szCs w:val="23"/>
        </w:rPr>
      </w:pPr>
      <w:r w:rsidRPr="007F67B2">
        <w:rPr>
          <w:rFonts w:ascii="Calibri" w:hAnsi="Calibri" w:cs="Calibri"/>
          <w:noProof/>
          <w:color w:val="FF40FF"/>
          <w:sz w:val="23"/>
          <w:szCs w:val="23"/>
        </w:rPr>
        <w:tab/>
      </w:r>
      <w:r w:rsidRPr="007F67B2">
        <w:rPr>
          <w:rFonts w:ascii="Calibri" w:hAnsi="Calibri" w:cs="Calibri"/>
          <w:noProof/>
          <w:color w:val="FF40FF"/>
          <w:sz w:val="23"/>
          <w:szCs w:val="23"/>
        </w:rPr>
        <w:tab/>
      </w:r>
      <w:r w:rsidRPr="007F67B2">
        <w:rPr>
          <w:rFonts w:ascii="Calibri" w:hAnsi="Calibri" w:cs="Calibri"/>
          <w:noProof/>
          <w:color w:val="FF40FF"/>
          <w:sz w:val="23"/>
          <w:szCs w:val="23"/>
        </w:rPr>
        <w:tab/>
      </w:r>
      <w:r w:rsidRPr="007F67B2">
        <w:rPr>
          <w:rFonts w:ascii="Calibri" w:hAnsi="Calibri" w:cs="Calibri"/>
          <w:noProof/>
          <w:color w:val="FF40FF"/>
          <w:sz w:val="23"/>
          <w:szCs w:val="23"/>
        </w:rPr>
        <w:tab/>
      </w:r>
      <w:r w:rsidRPr="007F67B2">
        <w:rPr>
          <w:rFonts w:ascii="Calibri" w:hAnsi="Calibri" w:cs="Calibri"/>
          <w:noProof/>
          <w:color w:val="FF40FF"/>
          <w:sz w:val="23"/>
          <w:szCs w:val="23"/>
        </w:rPr>
        <w:tab/>
      </w:r>
    </w:p>
    <w:p w14:paraId="2DE3243D" w14:textId="30018773" w:rsidR="00C5261A" w:rsidRPr="007F67B2" w:rsidRDefault="00C5261A" w:rsidP="00300994">
      <w:pPr>
        <w:rPr>
          <w:rFonts w:ascii="Calibri" w:hAnsi="Calibri" w:cs="Calibri"/>
          <w:b/>
          <w:bCs/>
          <w:noProof/>
          <w:color w:val="FF40FF"/>
          <w:sz w:val="23"/>
          <w:szCs w:val="23"/>
        </w:rPr>
      </w:pPr>
      <w:r w:rsidRPr="007F67B2">
        <w:rPr>
          <w:rFonts w:ascii="Calibri" w:hAnsi="Calibri" w:cs="Calibri"/>
          <w:b/>
          <w:bCs/>
          <w:noProof/>
          <w:sz w:val="23"/>
          <w:szCs w:val="23"/>
        </w:rPr>
        <w:t xml:space="preserve">RE: Request for authorization of </w:t>
      </w:r>
      <w:r w:rsidR="00095093" w:rsidRPr="007F67B2">
        <w:rPr>
          <w:rFonts w:ascii="Calibri" w:hAnsi="Calibri" w:cs="Calibri"/>
          <w:b/>
          <w:bCs/>
          <w:noProof/>
          <w:color w:val="000000" w:themeColor="text1"/>
          <w:sz w:val="23"/>
          <w:szCs w:val="23"/>
        </w:rPr>
        <w:t>A</w:t>
      </w:r>
      <w:r w:rsidR="007305B6">
        <w:rPr>
          <w:rFonts w:ascii="Calibri" w:hAnsi="Calibri" w:cs="Calibri"/>
          <w:b/>
          <w:bCs/>
          <w:noProof/>
          <w:color w:val="000000" w:themeColor="text1"/>
          <w:sz w:val="23"/>
          <w:szCs w:val="23"/>
        </w:rPr>
        <w:t>ttr</w:t>
      </w:r>
      <w:r w:rsidR="00095093" w:rsidRPr="007F67B2">
        <w:rPr>
          <w:rFonts w:ascii="Calibri" w:hAnsi="Calibri" w:cs="Calibri"/>
          <w:b/>
          <w:bCs/>
          <w:noProof/>
          <w:color w:val="000000" w:themeColor="text1"/>
          <w:sz w:val="23"/>
          <w:szCs w:val="23"/>
        </w:rPr>
        <w:t>uby</w:t>
      </w:r>
      <w:r w:rsidR="00095093" w:rsidRPr="006C6EAA">
        <w:rPr>
          <w:rFonts w:ascii="Calibri" w:hAnsi="Calibri" w:cs="Calibri"/>
          <w:b/>
          <w:bCs/>
          <w:noProof/>
          <w:color w:val="000000" w:themeColor="text1"/>
          <w:sz w:val="23"/>
          <w:szCs w:val="23"/>
          <w:vertAlign w:val="superscript"/>
        </w:rPr>
        <w:t>TM</w:t>
      </w:r>
      <w:r w:rsidR="00095093" w:rsidRPr="007F67B2">
        <w:rPr>
          <w:rFonts w:ascii="Calibri" w:hAnsi="Calibri" w:cs="Calibri"/>
          <w:b/>
          <w:bCs/>
          <w:noProof/>
          <w:color w:val="000000" w:themeColor="text1"/>
          <w:sz w:val="23"/>
          <w:szCs w:val="23"/>
        </w:rPr>
        <w:t xml:space="preserve"> (acoramidis)</w:t>
      </w:r>
      <w:r w:rsidR="00095093" w:rsidRPr="007F67B2" w:rsidDel="00095093">
        <w:rPr>
          <w:rFonts w:ascii="Calibri" w:hAnsi="Calibri" w:cs="Calibri"/>
          <w:b/>
          <w:bCs/>
          <w:noProof/>
          <w:color w:val="FF40FF"/>
          <w:sz w:val="23"/>
          <w:szCs w:val="23"/>
        </w:rPr>
        <w:t xml:space="preserve"> </w:t>
      </w:r>
    </w:p>
    <w:p w14:paraId="7DF20AF4" w14:textId="17F7045B" w:rsidR="00C5261A" w:rsidRPr="007F67B2" w:rsidRDefault="00C5261A" w:rsidP="00300994">
      <w:pPr>
        <w:rPr>
          <w:rFonts w:ascii="Calibri" w:hAnsi="Calibri" w:cs="Calibri"/>
          <w:b/>
          <w:bCs/>
          <w:noProof/>
          <w:sz w:val="23"/>
          <w:szCs w:val="23"/>
        </w:rPr>
      </w:pPr>
    </w:p>
    <w:p w14:paraId="499B27D4" w14:textId="0757BE60" w:rsidR="00C5261A" w:rsidRPr="007F67B2" w:rsidRDefault="00C5261A" w:rsidP="00300994">
      <w:pPr>
        <w:rPr>
          <w:rFonts w:ascii="Calibri" w:hAnsi="Calibri" w:cs="Calibri"/>
          <w:noProof/>
          <w:sz w:val="23"/>
          <w:szCs w:val="23"/>
        </w:rPr>
      </w:pPr>
      <w:r w:rsidRPr="007F67B2">
        <w:rPr>
          <w:rFonts w:ascii="Calibri" w:hAnsi="Calibri" w:cs="Calibri"/>
          <w:noProof/>
          <w:sz w:val="23"/>
          <w:szCs w:val="23"/>
        </w:rPr>
        <w:t>Dear</w:t>
      </w:r>
      <w:r w:rsidRPr="007F67B2">
        <w:rPr>
          <w:rFonts w:ascii="Calibri" w:hAnsi="Calibri" w:cs="Calibri"/>
          <w:noProof/>
          <w:color w:val="000000" w:themeColor="text1"/>
          <w:sz w:val="23"/>
          <w:szCs w:val="23"/>
        </w:rPr>
        <w:t xml:space="preserve"> </w:t>
      </w:r>
      <w:r w:rsidRPr="007F67B2">
        <w:rPr>
          <w:rFonts w:ascii="Calibri" w:hAnsi="Calibri" w:cs="Calibri"/>
          <w:noProof/>
          <w:color w:val="000000" w:themeColor="text1"/>
          <w:sz w:val="23"/>
          <w:szCs w:val="23"/>
          <w:highlight w:val="yellow"/>
        </w:rPr>
        <w:t>insert Medical Director reviewer/name of health plan contact</w:t>
      </w:r>
      <w:r w:rsidRPr="007F67B2">
        <w:rPr>
          <w:rFonts w:ascii="Calibri" w:hAnsi="Calibri" w:cs="Calibri"/>
          <w:noProof/>
          <w:sz w:val="23"/>
          <w:szCs w:val="23"/>
        </w:rPr>
        <w:t>,</w:t>
      </w:r>
    </w:p>
    <w:p w14:paraId="220E4327" w14:textId="77777777" w:rsidR="00871C13" w:rsidRPr="007F67B2" w:rsidRDefault="00871C13" w:rsidP="00300994">
      <w:pPr>
        <w:rPr>
          <w:rFonts w:ascii="Calibri" w:hAnsi="Calibri" w:cs="Calibri"/>
          <w:sz w:val="23"/>
          <w:szCs w:val="23"/>
        </w:rPr>
      </w:pPr>
    </w:p>
    <w:p w14:paraId="1995AD52" w14:textId="077C13D3" w:rsidR="006E2CDB" w:rsidRPr="007F67B2" w:rsidRDefault="00C5261A" w:rsidP="006E2CDB">
      <w:pPr>
        <w:autoSpaceDE w:val="0"/>
        <w:autoSpaceDN w:val="0"/>
        <w:adjustRightInd w:val="0"/>
        <w:rPr>
          <w:rFonts w:ascii="Calibri" w:hAnsi="Calibri" w:cs="Calibri"/>
          <w:kern w:val="0"/>
          <w:sz w:val="23"/>
          <w:szCs w:val="23"/>
        </w:rPr>
      </w:pPr>
      <w:r w:rsidRPr="007F67B2">
        <w:rPr>
          <w:rFonts w:ascii="Calibri" w:hAnsi="Calibri" w:cs="Calibri"/>
          <w:sz w:val="23"/>
          <w:szCs w:val="23"/>
        </w:rPr>
        <w:t xml:space="preserve">I am writing as the treating physician of </w:t>
      </w:r>
      <w:r w:rsidRPr="007F67B2">
        <w:rPr>
          <w:rFonts w:ascii="Calibri" w:hAnsi="Calibri" w:cs="Calibri"/>
          <w:color w:val="000000" w:themeColor="text1"/>
          <w:sz w:val="23"/>
          <w:szCs w:val="23"/>
          <w:highlight w:val="yellow"/>
        </w:rPr>
        <w:t>insert patient name</w:t>
      </w:r>
      <w:r w:rsidRPr="007F67B2">
        <w:rPr>
          <w:rFonts w:ascii="Calibri" w:hAnsi="Calibri" w:cs="Calibri"/>
          <w:color w:val="000000" w:themeColor="text1"/>
          <w:sz w:val="23"/>
          <w:szCs w:val="23"/>
        </w:rPr>
        <w:t xml:space="preserve"> </w:t>
      </w:r>
      <w:r w:rsidRPr="007F67B2">
        <w:rPr>
          <w:rFonts w:ascii="Calibri" w:hAnsi="Calibri" w:cs="Calibri"/>
          <w:sz w:val="23"/>
          <w:szCs w:val="23"/>
        </w:rPr>
        <w:t xml:space="preserve">to request </w:t>
      </w:r>
      <w:r w:rsidR="00E15FF8" w:rsidRPr="007F67B2">
        <w:rPr>
          <w:rFonts w:ascii="Calibri" w:hAnsi="Calibri" w:cs="Calibri"/>
          <w:sz w:val="23"/>
          <w:szCs w:val="23"/>
        </w:rPr>
        <w:t xml:space="preserve">approval for </w:t>
      </w:r>
      <w:r w:rsidRPr="007F67B2">
        <w:rPr>
          <w:rFonts w:ascii="Calibri" w:hAnsi="Calibri" w:cs="Calibri"/>
          <w:sz w:val="23"/>
          <w:szCs w:val="23"/>
        </w:rPr>
        <w:t xml:space="preserve">coverage of </w:t>
      </w:r>
      <w:r w:rsidR="00095093" w:rsidRPr="007F67B2">
        <w:rPr>
          <w:rFonts w:ascii="Calibri" w:hAnsi="Calibri" w:cs="Calibri"/>
          <w:color w:val="000000" w:themeColor="text1"/>
          <w:sz w:val="23"/>
          <w:szCs w:val="23"/>
        </w:rPr>
        <w:t>A</w:t>
      </w:r>
      <w:r w:rsidR="007305B6">
        <w:rPr>
          <w:rFonts w:ascii="Calibri" w:hAnsi="Calibri" w:cs="Calibri"/>
          <w:color w:val="000000" w:themeColor="text1"/>
          <w:sz w:val="23"/>
          <w:szCs w:val="23"/>
        </w:rPr>
        <w:t>ttr</w:t>
      </w:r>
      <w:r w:rsidR="00095093" w:rsidRPr="007F67B2">
        <w:rPr>
          <w:rFonts w:ascii="Calibri" w:hAnsi="Calibri" w:cs="Calibri"/>
          <w:color w:val="000000" w:themeColor="text1"/>
          <w:sz w:val="23"/>
          <w:szCs w:val="23"/>
        </w:rPr>
        <w:t>uby</w:t>
      </w:r>
      <w:r w:rsidRPr="007F67B2">
        <w:rPr>
          <w:rFonts w:ascii="Calibri" w:hAnsi="Calibri" w:cs="Calibri"/>
          <w:color w:val="FF40FF"/>
          <w:sz w:val="23"/>
          <w:szCs w:val="23"/>
        </w:rPr>
        <w:t xml:space="preserve"> </w:t>
      </w:r>
      <w:r w:rsidRPr="007F67B2">
        <w:rPr>
          <w:rFonts w:ascii="Calibri" w:hAnsi="Calibri" w:cs="Calibri"/>
          <w:color w:val="000000" w:themeColor="text1"/>
          <w:sz w:val="23"/>
          <w:szCs w:val="23"/>
        </w:rPr>
        <w:t>for the treatment</w:t>
      </w:r>
      <w:r w:rsidRPr="007F67B2">
        <w:rPr>
          <w:rFonts w:ascii="Calibri" w:hAnsi="Calibri" w:cs="Calibri"/>
          <w:sz w:val="23"/>
          <w:szCs w:val="23"/>
        </w:rPr>
        <w:t xml:space="preserve"> of transthyretin amyloid cardiomyopathy (ATTR-CM).</w:t>
      </w:r>
    </w:p>
    <w:p w14:paraId="6EAADBDA" w14:textId="77777777" w:rsidR="00AF39D0" w:rsidRPr="007F67B2" w:rsidRDefault="00AF39D0" w:rsidP="00300994">
      <w:pPr>
        <w:rPr>
          <w:rFonts w:ascii="Calibri" w:hAnsi="Calibri" w:cs="Calibri"/>
          <w:sz w:val="23"/>
          <w:szCs w:val="23"/>
        </w:rPr>
      </w:pPr>
    </w:p>
    <w:p w14:paraId="4AD8562E" w14:textId="77777777" w:rsidR="005F2458" w:rsidRPr="007F67B2" w:rsidRDefault="005F2458" w:rsidP="005F24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kern w:val="0"/>
          <w:sz w:val="23"/>
          <w:szCs w:val="23"/>
        </w:rPr>
      </w:pPr>
      <w:r w:rsidRPr="007F67B2">
        <w:rPr>
          <w:rFonts w:ascii="Calibri" w:hAnsi="Calibri" w:cs="Calibri"/>
          <w:b/>
          <w:bCs/>
          <w:color w:val="000000"/>
          <w:kern w:val="0"/>
          <w:sz w:val="23"/>
          <w:szCs w:val="23"/>
        </w:rPr>
        <w:t>Overview of ATTR-CM</w:t>
      </w:r>
    </w:p>
    <w:p w14:paraId="02299929" w14:textId="46EFFC2D" w:rsidR="005F2458" w:rsidRPr="007F67B2" w:rsidRDefault="005F2458" w:rsidP="005F24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3"/>
          <w:szCs w:val="23"/>
        </w:rPr>
      </w:pPr>
      <w:r w:rsidRPr="007F67B2">
        <w:rPr>
          <w:rFonts w:ascii="Calibri" w:hAnsi="Calibri" w:cs="Calibri"/>
          <w:color w:val="000000"/>
          <w:kern w:val="0"/>
          <w:sz w:val="23"/>
          <w:szCs w:val="23"/>
        </w:rPr>
        <w:t>ATTR-CM is a rare and fatal condition characterized by restrictive cardiomyopathy and progressive heart failure. In patients with ATTR-CM, transthyretin breaks down and forms amyloid fibrils, which build up in heart tissue</w:t>
      </w:r>
      <w:r w:rsidR="00143B8E" w:rsidRPr="007F67B2">
        <w:rPr>
          <w:rFonts w:ascii="Calibri" w:hAnsi="Calibri" w:cs="Calibri"/>
          <w:color w:val="000000"/>
          <w:kern w:val="0"/>
          <w:sz w:val="23"/>
          <w:szCs w:val="23"/>
        </w:rPr>
        <w:t xml:space="preserve"> </w:t>
      </w:r>
      <w:r w:rsidRPr="007F67B2">
        <w:rPr>
          <w:rFonts w:ascii="Calibri" w:hAnsi="Calibri" w:cs="Calibri"/>
          <w:color w:val="000000"/>
          <w:kern w:val="0"/>
          <w:sz w:val="23"/>
          <w:szCs w:val="23"/>
        </w:rPr>
        <w:t xml:space="preserve">and limit the heart’s ability to pump blood. </w:t>
      </w:r>
      <w:r w:rsidR="00B71E40" w:rsidRPr="007F67B2">
        <w:rPr>
          <w:rFonts w:ascii="Calibri" w:hAnsi="Calibri" w:cs="Calibri"/>
          <w:color w:val="202124"/>
          <w:sz w:val="23"/>
          <w:szCs w:val="23"/>
          <w:shd w:val="clear" w:color="auto" w:fill="FFFFFF"/>
        </w:rPr>
        <w:t>With increasing</w:t>
      </w:r>
      <w:r w:rsidRPr="007F67B2">
        <w:rPr>
          <w:rFonts w:ascii="Calibri" w:hAnsi="Calibri" w:cs="Calibri"/>
          <w:color w:val="202124"/>
          <w:sz w:val="23"/>
          <w:szCs w:val="23"/>
          <w:shd w:val="clear" w:color="auto" w:fill="FFFFFF"/>
        </w:rPr>
        <w:t xml:space="preserve"> amyloid deposits, the heart chambers progressively stiffen and weaken, leading to heart failure</w:t>
      </w:r>
      <w:r w:rsidRPr="007F67B2">
        <w:rPr>
          <w:rFonts w:ascii="Calibri" w:hAnsi="Calibri" w:cs="Calibri"/>
          <w:color w:val="000000"/>
          <w:kern w:val="0"/>
          <w:sz w:val="23"/>
          <w:szCs w:val="23"/>
        </w:rPr>
        <w:t xml:space="preserve">. Patients usually die within </w:t>
      </w:r>
      <w:r w:rsidR="00363E3A" w:rsidRPr="007F67B2">
        <w:rPr>
          <w:rFonts w:ascii="Calibri" w:hAnsi="Calibri" w:cs="Calibri"/>
          <w:color w:val="000000"/>
          <w:kern w:val="0"/>
          <w:sz w:val="23"/>
          <w:szCs w:val="23"/>
        </w:rPr>
        <w:t>3</w:t>
      </w:r>
      <w:r w:rsidRPr="007F67B2">
        <w:rPr>
          <w:rFonts w:ascii="Calibri" w:hAnsi="Calibri" w:cs="Calibri"/>
          <w:color w:val="000000"/>
          <w:kern w:val="0"/>
          <w:sz w:val="23"/>
          <w:szCs w:val="23"/>
        </w:rPr>
        <w:t xml:space="preserve"> to </w:t>
      </w:r>
      <w:r w:rsidR="00363E3A" w:rsidRPr="007F67B2">
        <w:rPr>
          <w:rFonts w:ascii="Calibri" w:hAnsi="Calibri" w:cs="Calibri"/>
          <w:color w:val="000000"/>
          <w:kern w:val="0"/>
          <w:sz w:val="23"/>
          <w:szCs w:val="23"/>
        </w:rPr>
        <w:t>5</w:t>
      </w:r>
      <w:r w:rsidRPr="007F67B2">
        <w:rPr>
          <w:rFonts w:ascii="Calibri" w:hAnsi="Calibri" w:cs="Calibri"/>
          <w:color w:val="000000"/>
          <w:kern w:val="0"/>
          <w:sz w:val="23"/>
          <w:szCs w:val="23"/>
        </w:rPr>
        <w:t xml:space="preserve"> years of receiving a diagnosis.</w:t>
      </w:r>
      <w:r w:rsidR="00A60445" w:rsidRPr="007F67B2">
        <w:rPr>
          <w:rFonts w:ascii="Calibri" w:hAnsi="Calibri" w:cs="Calibri"/>
          <w:color w:val="000000"/>
          <w:kern w:val="0"/>
          <w:sz w:val="23"/>
          <w:szCs w:val="23"/>
          <w:vertAlign w:val="superscript"/>
        </w:rPr>
        <w:t>1-</w:t>
      </w:r>
      <w:r w:rsidR="008F49D3" w:rsidRPr="007F67B2">
        <w:rPr>
          <w:rFonts w:ascii="Calibri" w:hAnsi="Calibri" w:cs="Calibri"/>
          <w:color w:val="000000"/>
          <w:kern w:val="0"/>
          <w:sz w:val="23"/>
          <w:szCs w:val="23"/>
          <w:vertAlign w:val="superscript"/>
        </w:rPr>
        <w:t>4</w:t>
      </w:r>
    </w:p>
    <w:p w14:paraId="3B639F12" w14:textId="77777777" w:rsidR="000B361F" w:rsidRPr="007F67B2" w:rsidRDefault="000B361F" w:rsidP="00300994">
      <w:pPr>
        <w:rPr>
          <w:rFonts w:ascii="Calibri" w:hAnsi="Calibri" w:cs="Calibri"/>
          <w:sz w:val="23"/>
          <w:szCs w:val="23"/>
        </w:rPr>
      </w:pPr>
    </w:p>
    <w:p w14:paraId="704BD4B2" w14:textId="7637A559" w:rsidR="00DF5A9D" w:rsidRPr="007F67B2" w:rsidRDefault="00DF5A9D" w:rsidP="00A60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3"/>
          <w:szCs w:val="23"/>
        </w:rPr>
      </w:pPr>
      <w:r w:rsidRPr="007F67B2">
        <w:rPr>
          <w:rFonts w:ascii="Calibri" w:hAnsi="Calibri" w:cs="Calibri"/>
          <w:noProof/>
          <w:color w:val="000000" w:themeColor="text1"/>
          <w:sz w:val="23"/>
          <w:szCs w:val="23"/>
          <w:highlight w:val="yellow"/>
        </w:rPr>
        <w:t>Insert patient name</w:t>
      </w:r>
      <w:r w:rsidRPr="007F67B2">
        <w:rPr>
          <w:rFonts w:ascii="Calibri" w:hAnsi="Calibri" w:cs="Calibri"/>
          <w:color w:val="000000" w:themeColor="text1"/>
          <w:sz w:val="23"/>
          <w:szCs w:val="23"/>
        </w:rPr>
        <w:t xml:space="preserve"> </w:t>
      </w:r>
      <w:r w:rsidRPr="007F67B2">
        <w:rPr>
          <w:rFonts w:ascii="Calibri" w:hAnsi="Calibri" w:cs="Calibri"/>
          <w:sz w:val="23"/>
          <w:szCs w:val="23"/>
        </w:rPr>
        <w:t xml:space="preserve">is </w:t>
      </w:r>
      <w:r w:rsidRPr="007F67B2">
        <w:rPr>
          <w:rFonts w:ascii="Calibri" w:hAnsi="Calibri" w:cs="Calibri"/>
          <w:color w:val="000000" w:themeColor="text1"/>
          <w:sz w:val="23"/>
          <w:szCs w:val="23"/>
          <w:highlight w:val="yellow"/>
        </w:rPr>
        <w:t>insert age</w:t>
      </w:r>
      <w:r w:rsidRPr="007F67B2">
        <w:rPr>
          <w:rFonts w:ascii="Calibri" w:hAnsi="Calibri" w:cs="Calibri"/>
          <w:color w:val="FF00FF"/>
          <w:sz w:val="23"/>
          <w:szCs w:val="23"/>
        </w:rPr>
        <w:t xml:space="preserve"> </w:t>
      </w:r>
      <w:r w:rsidRPr="007F67B2">
        <w:rPr>
          <w:rFonts w:ascii="Calibri" w:hAnsi="Calibri" w:cs="Calibri"/>
          <w:sz w:val="23"/>
          <w:szCs w:val="23"/>
        </w:rPr>
        <w:t xml:space="preserve">years old and was initially diagnosed with </w:t>
      </w:r>
      <w:r w:rsidR="00DD4DDF" w:rsidRPr="007F67B2">
        <w:rPr>
          <w:rFonts w:ascii="Calibri" w:hAnsi="Calibri" w:cs="Calibri"/>
          <w:color w:val="000000" w:themeColor="text1"/>
          <w:sz w:val="23"/>
          <w:szCs w:val="23"/>
        </w:rPr>
        <w:t xml:space="preserve">ATTR-CM </w:t>
      </w:r>
      <w:r w:rsidRPr="007F67B2">
        <w:rPr>
          <w:rFonts w:ascii="Calibri" w:hAnsi="Calibri" w:cs="Calibri"/>
          <w:sz w:val="23"/>
          <w:szCs w:val="23"/>
        </w:rPr>
        <w:t xml:space="preserve">on </w:t>
      </w:r>
      <w:r w:rsidRPr="007F67B2">
        <w:rPr>
          <w:rFonts w:ascii="Calibri" w:hAnsi="Calibri" w:cs="Calibri"/>
          <w:color w:val="000000" w:themeColor="text1"/>
          <w:sz w:val="23"/>
          <w:szCs w:val="23"/>
          <w:highlight w:val="yellow"/>
        </w:rPr>
        <w:t>insert date</w:t>
      </w:r>
      <w:r w:rsidRPr="007F67B2">
        <w:rPr>
          <w:rFonts w:ascii="Calibri" w:hAnsi="Calibri" w:cs="Calibri"/>
          <w:color w:val="000000" w:themeColor="text1"/>
          <w:sz w:val="23"/>
          <w:szCs w:val="23"/>
        </w:rPr>
        <w:t xml:space="preserve">. </w:t>
      </w:r>
      <w:r w:rsidRPr="007F67B2">
        <w:rPr>
          <w:rFonts w:ascii="Calibri" w:hAnsi="Calibri" w:cs="Calibri"/>
          <w:color w:val="000000" w:themeColor="text1"/>
          <w:sz w:val="23"/>
          <w:szCs w:val="23"/>
          <w:highlight w:val="yellow"/>
        </w:rPr>
        <w:t>Insert patient name</w:t>
      </w:r>
      <w:r w:rsidRPr="007F67B2">
        <w:rPr>
          <w:rFonts w:ascii="Calibri" w:hAnsi="Calibri" w:cs="Calibri"/>
          <w:color w:val="000000" w:themeColor="text1"/>
          <w:sz w:val="23"/>
          <w:szCs w:val="23"/>
        </w:rPr>
        <w:t xml:space="preserve"> has been under my care since </w:t>
      </w:r>
      <w:r w:rsidRPr="007F67B2">
        <w:rPr>
          <w:rFonts w:ascii="Calibri" w:hAnsi="Calibri" w:cs="Calibri"/>
          <w:color w:val="000000" w:themeColor="text1"/>
          <w:sz w:val="23"/>
          <w:szCs w:val="23"/>
          <w:highlight w:val="yellow"/>
        </w:rPr>
        <w:t>insert date</w:t>
      </w:r>
      <w:r w:rsidR="00B71E40" w:rsidRPr="007F67B2">
        <w:rPr>
          <w:rFonts w:ascii="Calibri" w:hAnsi="Calibri" w:cs="Calibri"/>
          <w:color w:val="000000" w:themeColor="text1"/>
          <w:sz w:val="23"/>
          <w:szCs w:val="23"/>
        </w:rPr>
        <w:t>, and I have determined that</w:t>
      </w:r>
      <w:r w:rsidR="007B0B3C" w:rsidRPr="000A7BE9">
        <w:rPr>
          <w:rFonts w:ascii="Calibri" w:hAnsi="Calibri" w:cs="Calibri"/>
          <w:sz w:val="23"/>
          <w:szCs w:val="23"/>
        </w:rPr>
        <w:t xml:space="preserve"> treatment </w:t>
      </w:r>
      <w:r w:rsidR="00B71E40" w:rsidRPr="007F67B2">
        <w:rPr>
          <w:rFonts w:ascii="Calibri" w:hAnsi="Calibri" w:cs="Calibri"/>
          <w:sz w:val="23"/>
          <w:szCs w:val="23"/>
        </w:rPr>
        <w:t xml:space="preserve">with </w:t>
      </w:r>
      <w:r w:rsidR="00B71E40" w:rsidRPr="007F67B2">
        <w:rPr>
          <w:rFonts w:ascii="Calibri" w:hAnsi="Calibri" w:cs="Calibri"/>
          <w:color w:val="000000" w:themeColor="text1"/>
          <w:sz w:val="23"/>
          <w:szCs w:val="23"/>
        </w:rPr>
        <w:t>A</w:t>
      </w:r>
      <w:r w:rsidR="007305B6">
        <w:rPr>
          <w:rFonts w:ascii="Calibri" w:hAnsi="Calibri" w:cs="Calibri"/>
          <w:color w:val="000000" w:themeColor="text1"/>
          <w:sz w:val="23"/>
          <w:szCs w:val="23"/>
        </w:rPr>
        <w:t>ttr</w:t>
      </w:r>
      <w:r w:rsidR="00B71E40" w:rsidRPr="007F67B2">
        <w:rPr>
          <w:rFonts w:ascii="Calibri" w:hAnsi="Calibri" w:cs="Calibri"/>
          <w:color w:val="000000" w:themeColor="text1"/>
          <w:sz w:val="23"/>
          <w:szCs w:val="23"/>
        </w:rPr>
        <w:t>uby</w:t>
      </w:r>
      <w:r w:rsidR="00B71E40" w:rsidRPr="007F67B2" w:rsidDel="00095093">
        <w:rPr>
          <w:rFonts w:ascii="Calibri" w:hAnsi="Calibri" w:cs="Calibri"/>
          <w:color w:val="FF40FF"/>
          <w:sz w:val="23"/>
          <w:szCs w:val="23"/>
        </w:rPr>
        <w:t xml:space="preserve"> </w:t>
      </w:r>
      <w:r w:rsidR="00B71E40" w:rsidRPr="007F67B2">
        <w:rPr>
          <w:rFonts w:ascii="Calibri" w:hAnsi="Calibri" w:cs="Calibri"/>
          <w:sz w:val="23"/>
          <w:szCs w:val="23"/>
        </w:rPr>
        <w:t>is medically necessary for this patient</w:t>
      </w:r>
      <w:r w:rsidR="00A60445" w:rsidRPr="007F67B2">
        <w:rPr>
          <w:rFonts w:ascii="Calibri" w:hAnsi="Calibri" w:cs="Calibri"/>
          <w:sz w:val="23"/>
          <w:szCs w:val="23"/>
        </w:rPr>
        <w:t>.</w:t>
      </w:r>
    </w:p>
    <w:p w14:paraId="48619620" w14:textId="77777777" w:rsidR="00F62732" w:rsidRPr="000A7BE9" w:rsidRDefault="00F62732" w:rsidP="00A60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3"/>
          <w:szCs w:val="23"/>
        </w:rPr>
      </w:pPr>
    </w:p>
    <w:p w14:paraId="08A9DA17" w14:textId="02D80E3F" w:rsidR="00F62732" w:rsidRDefault="005A6364" w:rsidP="00F62732">
      <w:pPr>
        <w:autoSpaceDE w:val="0"/>
        <w:autoSpaceDN w:val="0"/>
        <w:adjustRightInd w:val="0"/>
        <w:rPr>
          <w:rFonts w:ascii="Calibri" w:hAnsi="Calibri" w:cs="Calibri"/>
          <w:color w:val="000000" w:themeColor="text1"/>
          <w:sz w:val="23"/>
          <w:szCs w:val="23"/>
        </w:rPr>
      </w:pPr>
      <w:r w:rsidRPr="00DB7C22">
        <w:rPr>
          <w:rFonts w:ascii="Calibri" w:hAnsi="Calibri" w:cs="Calibri"/>
          <w:color w:val="000000" w:themeColor="text1"/>
          <w:sz w:val="23"/>
          <w:szCs w:val="23"/>
        </w:rPr>
        <w:t>A</w:t>
      </w:r>
      <w:r w:rsidR="007305B6">
        <w:rPr>
          <w:rFonts w:ascii="Calibri" w:hAnsi="Calibri" w:cs="Calibri"/>
          <w:color w:val="000000" w:themeColor="text1"/>
          <w:sz w:val="23"/>
          <w:szCs w:val="23"/>
        </w:rPr>
        <w:t>ttr</w:t>
      </w:r>
      <w:r w:rsidRPr="00DB7C22">
        <w:rPr>
          <w:rFonts w:ascii="Calibri" w:hAnsi="Calibri" w:cs="Calibri"/>
          <w:color w:val="000000" w:themeColor="text1"/>
          <w:sz w:val="23"/>
          <w:szCs w:val="23"/>
        </w:rPr>
        <w:t xml:space="preserve">uby has demonstrated near-complete </w:t>
      </w:r>
      <w:r w:rsidR="00A57AFA">
        <w:rPr>
          <w:rFonts w:ascii="Calibri" w:hAnsi="Calibri" w:cs="Calibri"/>
          <w:color w:val="000000" w:themeColor="text1"/>
          <w:sz w:val="23"/>
          <w:szCs w:val="23"/>
        </w:rPr>
        <w:t xml:space="preserve">in vitro </w:t>
      </w:r>
      <w:r w:rsidR="00595B71" w:rsidRPr="00595B71">
        <w:rPr>
          <w:rFonts w:ascii="Calibri" w:hAnsi="Calibri" w:cs="Calibri"/>
          <w:color w:val="000000" w:themeColor="text1"/>
          <w:sz w:val="23"/>
          <w:szCs w:val="23"/>
        </w:rPr>
        <w:t xml:space="preserve">transthyretin </w:t>
      </w:r>
      <w:r w:rsidR="00595B71">
        <w:rPr>
          <w:rFonts w:ascii="Calibri" w:hAnsi="Calibri" w:cs="Calibri"/>
          <w:color w:val="000000" w:themeColor="text1"/>
          <w:sz w:val="23"/>
          <w:szCs w:val="23"/>
        </w:rPr>
        <w:t>(</w:t>
      </w:r>
      <w:r w:rsidRPr="00DB7C22">
        <w:rPr>
          <w:rFonts w:ascii="Calibri" w:hAnsi="Calibri" w:cs="Calibri"/>
          <w:color w:val="000000" w:themeColor="text1"/>
          <w:sz w:val="23"/>
          <w:szCs w:val="23"/>
        </w:rPr>
        <w:t>TTR</w:t>
      </w:r>
      <w:r w:rsidR="00595B71">
        <w:rPr>
          <w:rFonts w:ascii="Calibri" w:hAnsi="Calibri" w:cs="Calibri"/>
          <w:color w:val="000000" w:themeColor="text1"/>
          <w:sz w:val="23"/>
          <w:szCs w:val="23"/>
        </w:rPr>
        <w:t>)</w:t>
      </w:r>
      <w:r w:rsidRPr="00DB7C22">
        <w:rPr>
          <w:rFonts w:ascii="Calibri" w:hAnsi="Calibri" w:cs="Calibri"/>
          <w:color w:val="000000" w:themeColor="text1"/>
          <w:sz w:val="23"/>
          <w:szCs w:val="23"/>
        </w:rPr>
        <w:t xml:space="preserve"> stabilization based on 712 mg acoramidis dosing</w:t>
      </w:r>
      <w:r w:rsidR="00F62732" w:rsidRPr="000A7BE9">
        <w:rPr>
          <w:rFonts w:ascii="Calibri" w:hAnsi="Calibri" w:cs="Calibri"/>
          <w:color w:val="000000" w:themeColor="text1"/>
          <w:sz w:val="23"/>
          <w:szCs w:val="23"/>
        </w:rPr>
        <w:t>.</w:t>
      </w:r>
      <w:r w:rsidR="00F62732" w:rsidRPr="007F67B2">
        <w:rPr>
          <w:rFonts w:ascii="Calibri" w:hAnsi="Calibri" w:cs="Calibri"/>
          <w:color w:val="000000" w:themeColor="text1"/>
          <w:sz w:val="23"/>
          <w:szCs w:val="23"/>
          <w:vertAlign w:val="superscript"/>
        </w:rPr>
        <w:t xml:space="preserve"> </w:t>
      </w:r>
      <w:r w:rsidRPr="00DB7C22">
        <w:rPr>
          <w:rFonts w:ascii="Calibri" w:hAnsi="Calibri" w:cs="Calibri"/>
          <w:color w:val="000000"/>
          <w:kern w:val="0"/>
          <w:sz w:val="23"/>
          <w:szCs w:val="23"/>
        </w:rPr>
        <w:t>The efficacy of A</w:t>
      </w:r>
      <w:r w:rsidR="007305B6">
        <w:rPr>
          <w:rFonts w:ascii="Calibri" w:hAnsi="Calibri" w:cs="Calibri"/>
          <w:color w:val="000000"/>
          <w:kern w:val="0"/>
          <w:sz w:val="23"/>
          <w:szCs w:val="23"/>
        </w:rPr>
        <w:t>ttr</w:t>
      </w:r>
      <w:r w:rsidRPr="00DB7C22">
        <w:rPr>
          <w:rFonts w:ascii="Calibri" w:hAnsi="Calibri" w:cs="Calibri"/>
          <w:color w:val="000000"/>
          <w:kern w:val="0"/>
          <w:sz w:val="23"/>
          <w:szCs w:val="23"/>
        </w:rPr>
        <w:t xml:space="preserve">uby was demonstrated in the ATTRibute-CM trial, a multicenter, international, randomized, double-blind, placebo-controlled study in 611 </w:t>
      </w:r>
      <w:r w:rsidR="00575A11">
        <w:rPr>
          <w:rFonts w:ascii="Calibri" w:hAnsi="Calibri" w:cs="Calibri"/>
          <w:color w:val="000000"/>
          <w:kern w:val="0"/>
          <w:sz w:val="23"/>
          <w:szCs w:val="23"/>
        </w:rPr>
        <w:t xml:space="preserve">adult </w:t>
      </w:r>
      <w:r w:rsidRPr="00DB7C22">
        <w:rPr>
          <w:rFonts w:ascii="Calibri" w:hAnsi="Calibri" w:cs="Calibri"/>
          <w:color w:val="000000"/>
          <w:kern w:val="0"/>
          <w:sz w:val="23"/>
          <w:szCs w:val="23"/>
        </w:rPr>
        <w:t>patients with wild-type or variant ATTR-CM</w:t>
      </w:r>
      <w:r w:rsidR="00F62732" w:rsidRPr="007F67B2">
        <w:rPr>
          <w:rFonts w:ascii="Calibri" w:hAnsi="Calibri" w:cs="Calibri"/>
          <w:color w:val="000000" w:themeColor="text1"/>
          <w:sz w:val="23"/>
          <w:szCs w:val="23"/>
          <w:vertAlign w:val="superscript"/>
        </w:rPr>
        <w:t>5</w:t>
      </w:r>
      <w:r w:rsidR="00F62732" w:rsidRPr="007F67B2">
        <w:rPr>
          <w:rFonts w:ascii="Calibri" w:hAnsi="Calibri" w:cs="Calibri"/>
          <w:color w:val="000000" w:themeColor="text1"/>
          <w:sz w:val="23"/>
          <w:szCs w:val="23"/>
        </w:rPr>
        <w:t xml:space="preserve">: </w:t>
      </w:r>
    </w:p>
    <w:p w14:paraId="1F7B6005" w14:textId="77777777" w:rsidR="009079A5" w:rsidRPr="007F67B2" w:rsidRDefault="009079A5" w:rsidP="00F62732">
      <w:pPr>
        <w:autoSpaceDE w:val="0"/>
        <w:autoSpaceDN w:val="0"/>
        <w:adjustRightInd w:val="0"/>
        <w:rPr>
          <w:rFonts w:ascii="Calibri" w:hAnsi="Calibri" w:cs="Calibri"/>
          <w:color w:val="000000" w:themeColor="text1"/>
          <w:sz w:val="23"/>
          <w:szCs w:val="23"/>
        </w:rPr>
      </w:pPr>
    </w:p>
    <w:p w14:paraId="4CD520EE" w14:textId="77777777" w:rsidR="00896A21" w:rsidRPr="00896A21" w:rsidRDefault="00575A11" w:rsidP="00896A21">
      <w:pPr>
        <w:pStyle w:val="ListParagraph"/>
        <w:numPr>
          <w:ilvl w:val="0"/>
          <w:numId w:val="23"/>
        </w:numPr>
        <w:rPr>
          <w:rFonts w:ascii="Calibri" w:hAnsi="Calibri" w:cs="Calibri"/>
          <w:color w:val="000000" w:themeColor="text1"/>
          <w:sz w:val="23"/>
          <w:szCs w:val="23"/>
        </w:rPr>
      </w:pPr>
      <w:r>
        <w:rPr>
          <w:rFonts w:ascii="Calibri" w:hAnsi="Calibri" w:cs="Calibri"/>
          <w:color w:val="000000" w:themeColor="text1"/>
          <w:sz w:val="23"/>
          <w:szCs w:val="23"/>
        </w:rPr>
        <w:t xml:space="preserve">The </w:t>
      </w:r>
      <w:r w:rsidRPr="004A5800">
        <w:rPr>
          <w:rFonts w:ascii="Calibri" w:hAnsi="Calibri" w:cs="Calibri"/>
          <w:color w:val="000000" w:themeColor="text1"/>
          <w:sz w:val="23"/>
          <w:szCs w:val="23"/>
        </w:rPr>
        <w:t xml:space="preserve">primary composite endpoint </w:t>
      </w:r>
      <w:r w:rsidRPr="00256B2E">
        <w:rPr>
          <w:rFonts w:ascii="Calibri" w:hAnsi="Calibri" w:cs="Calibri"/>
          <w:color w:val="000000" w:themeColor="text1"/>
          <w:sz w:val="23"/>
          <w:szCs w:val="23"/>
        </w:rPr>
        <w:t>included all-cause mortality (ACM) and cumulative frequency of cardiovascular-related hospitalizations (CVH) over 30 months</w:t>
      </w:r>
      <w:r w:rsidR="00256B2E" w:rsidRPr="00256B2E">
        <w:rPr>
          <w:rFonts w:ascii="Calibri" w:hAnsi="Calibri" w:cs="Calibri"/>
          <w:color w:val="000000" w:themeColor="text1"/>
          <w:sz w:val="23"/>
          <w:szCs w:val="23"/>
        </w:rPr>
        <w:t xml:space="preserve">, </w:t>
      </w:r>
      <w:r w:rsidR="00256B2E" w:rsidRPr="00256B2E">
        <w:rPr>
          <w:rFonts w:ascii="Calibri" w:hAnsi="Calibri" w:cs="Calibri"/>
          <w:sz w:val="23"/>
          <w:szCs w:val="23"/>
          <w:lang w:val="en-GB"/>
        </w:rPr>
        <w:t>an</w:t>
      </w:r>
      <w:r w:rsidR="00256B2E">
        <w:rPr>
          <w:rFonts w:ascii="Calibri" w:hAnsi="Calibri" w:cs="Calibri"/>
          <w:sz w:val="23"/>
          <w:szCs w:val="23"/>
          <w:lang w:val="en-GB"/>
        </w:rPr>
        <w:t>a</w:t>
      </w:r>
      <w:r w:rsidR="00256B2E" w:rsidRPr="00256B2E">
        <w:rPr>
          <w:rFonts w:ascii="Calibri" w:hAnsi="Calibri" w:cs="Calibri"/>
          <w:sz w:val="23"/>
          <w:szCs w:val="23"/>
          <w:lang w:val="en-GB"/>
        </w:rPr>
        <w:t>l</w:t>
      </w:r>
      <w:r w:rsidR="00256B2E">
        <w:rPr>
          <w:rFonts w:ascii="Calibri" w:hAnsi="Calibri" w:cs="Calibri"/>
          <w:sz w:val="23"/>
          <w:szCs w:val="23"/>
          <w:lang w:val="en-GB"/>
        </w:rPr>
        <w:t>y</w:t>
      </w:r>
      <w:r w:rsidR="00256B2E" w:rsidRPr="00256B2E">
        <w:rPr>
          <w:rFonts w:ascii="Calibri" w:hAnsi="Calibri" w:cs="Calibri"/>
          <w:sz w:val="23"/>
          <w:szCs w:val="23"/>
          <w:lang w:val="en-GB"/>
        </w:rPr>
        <w:t>zed hierarchically</w:t>
      </w:r>
      <w:r w:rsidR="00256B2E" w:rsidRPr="4F48F5D8">
        <w:rPr>
          <w:rFonts w:ascii="Arial" w:hAnsi="Arial" w:cs="Arial"/>
          <w:lang w:val="en-GB"/>
        </w:rPr>
        <w:t xml:space="preserve"> </w:t>
      </w:r>
      <w:r w:rsidRPr="004A5800">
        <w:rPr>
          <w:rFonts w:ascii="Calibri" w:hAnsi="Calibri" w:cs="Calibri"/>
          <w:color w:val="000000" w:themeColor="text1"/>
          <w:sz w:val="23"/>
          <w:szCs w:val="23"/>
        </w:rPr>
        <w:t>using the stratified Finkelstein-Schoenfeld (F</w:t>
      </w:r>
      <w:r w:rsidR="00A57AFA">
        <w:rPr>
          <w:rFonts w:ascii="Calibri" w:hAnsi="Calibri" w:cs="Calibri"/>
          <w:color w:val="000000" w:themeColor="text1"/>
          <w:sz w:val="23"/>
          <w:szCs w:val="23"/>
        </w:rPr>
        <w:t>-</w:t>
      </w:r>
      <w:r w:rsidRPr="004A5800">
        <w:rPr>
          <w:rFonts w:ascii="Calibri" w:hAnsi="Calibri" w:cs="Calibri"/>
          <w:color w:val="000000" w:themeColor="text1"/>
          <w:sz w:val="23"/>
          <w:szCs w:val="23"/>
        </w:rPr>
        <w:t>S) test. The F</w:t>
      </w:r>
      <w:r w:rsidR="00A57AFA">
        <w:rPr>
          <w:rFonts w:ascii="Calibri" w:hAnsi="Calibri" w:cs="Calibri"/>
          <w:color w:val="000000" w:themeColor="text1"/>
          <w:sz w:val="23"/>
          <w:szCs w:val="23"/>
        </w:rPr>
        <w:t>-</w:t>
      </w:r>
      <w:r w:rsidRPr="004A5800">
        <w:rPr>
          <w:rFonts w:ascii="Calibri" w:hAnsi="Calibri" w:cs="Calibri"/>
          <w:color w:val="000000" w:themeColor="text1"/>
          <w:sz w:val="23"/>
          <w:szCs w:val="23"/>
        </w:rPr>
        <w:t xml:space="preserve">S test demonstrated a statistically significant reduction (p=0.018) in ACM and cumulative frequency </w:t>
      </w:r>
      <w:r w:rsidRPr="00566918">
        <w:rPr>
          <w:rFonts w:ascii="Calibri" w:hAnsi="Calibri" w:cs="Calibri"/>
          <w:color w:val="000000" w:themeColor="text1"/>
          <w:sz w:val="23"/>
          <w:szCs w:val="23"/>
        </w:rPr>
        <w:t>of CVH in the</w:t>
      </w:r>
      <w:r w:rsidR="00583775" w:rsidRPr="00566918">
        <w:rPr>
          <w:rFonts w:ascii="Calibri" w:hAnsi="Calibri" w:cs="Calibri"/>
          <w:color w:val="000000" w:themeColor="text1"/>
          <w:sz w:val="23"/>
          <w:szCs w:val="23"/>
        </w:rPr>
        <w:t xml:space="preserve"> A</w:t>
      </w:r>
      <w:r w:rsidR="007305B6" w:rsidRPr="00566918">
        <w:rPr>
          <w:rFonts w:ascii="Calibri" w:hAnsi="Calibri" w:cs="Calibri"/>
          <w:color w:val="000000" w:themeColor="text1"/>
          <w:sz w:val="23"/>
          <w:szCs w:val="23"/>
        </w:rPr>
        <w:t>ttr</w:t>
      </w:r>
      <w:r w:rsidR="00583775" w:rsidRPr="00566918">
        <w:rPr>
          <w:rFonts w:ascii="Calibri" w:hAnsi="Calibri" w:cs="Calibri"/>
          <w:color w:val="000000" w:themeColor="text1"/>
          <w:sz w:val="23"/>
          <w:szCs w:val="23"/>
        </w:rPr>
        <w:t>uby</w:t>
      </w:r>
      <w:r w:rsidRPr="00566918">
        <w:rPr>
          <w:rFonts w:ascii="Calibri" w:hAnsi="Calibri" w:cs="Calibri"/>
          <w:color w:val="000000" w:themeColor="text1"/>
          <w:sz w:val="23"/>
          <w:szCs w:val="23"/>
        </w:rPr>
        <w:t xml:space="preserve"> arm vs the placebo arm. </w:t>
      </w:r>
      <w:r w:rsidR="00954C53">
        <w:rPr>
          <w:rFonts w:ascii="Calibri" w:hAnsi="Calibri" w:cs="Calibri"/>
          <w:color w:val="000000" w:themeColor="text1"/>
          <w:sz w:val="23"/>
          <w:szCs w:val="23"/>
        </w:rPr>
        <w:t xml:space="preserve">At 30 months, more patients were alive on </w:t>
      </w:r>
      <w:proofErr w:type="spellStart"/>
      <w:r w:rsidR="00954C53">
        <w:rPr>
          <w:rFonts w:ascii="Calibri" w:hAnsi="Calibri" w:cs="Calibri"/>
          <w:color w:val="000000" w:themeColor="text1"/>
          <w:sz w:val="23"/>
          <w:szCs w:val="23"/>
        </w:rPr>
        <w:t>Attruby</w:t>
      </w:r>
      <w:proofErr w:type="spellEnd"/>
      <w:r w:rsidR="00954C53">
        <w:rPr>
          <w:rFonts w:ascii="Calibri" w:hAnsi="Calibri" w:cs="Calibri"/>
          <w:color w:val="000000" w:themeColor="text1"/>
          <w:sz w:val="23"/>
          <w:szCs w:val="23"/>
        </w:rPr>
        <w:t xml:space="preserve"> (81% vs 74%), and there were fewer </w:t>
      </w:r>
      <w:r w:rsidR="00BD0D5C" w:rsidRPr="00566918">
        <w:rPr>
          <w:rFonts w:ascii="Calibri" w:eastAsiaTheme="minorEastAsia" w:hAnsi="Calibri" w:cs="Calibri"/>
          <w:color w:val="000000" w:themeColor="text1"/>
          <w:sz w:val="23"/>
          <w:szCs w:val="23"/>
          <w:lang w:val="en-GB"/>
        </w:rPr>
        <w:t xml:space="preserve">CVH events </w:t>
      </w:r>
      <w:r w:rsidR="00954C53">
        <w:rPr>
          <w:rFonts w:ascii="Calibri" w:eastAsiaTheme="minorEastAsia" w:hAnsi="Calibri" w:cs="Calibri"/>
          <w:color w:val="000000" w:themeColor="text1"/>
          <w:sz w:val="23"/>
          <w:szCs w:val="23"/>
          <w:lang w:val="en-GB"/>
        </w:rPr>
        <w:t>(</w:t>
      </w:r>
      <w:r w:rsidR="00BD0D5C" w:rsidRPr="00566918">
        <w:rPr>
          <w:rFonts w:ascii="Calibri" w:eastAsiaTheme="minorEastAsia" w:hAnsi="Calibri" w:cs="Calibri"/>
          <w:color w:val="000000" w:themeColor="text1"/>
          <w:sz w:val="23"/>
          <w:szCs w:val="23"/>
          <w:lang w:val="en-GB"/>
        </w:rPr>
        <w:t>0.3 vs 0.6 per year</w:t>
      </w:r>
      <w:r w:rsidR="00954C53">
        <w:rPr>
          <w:rFonts w:ascii="Calibri" w:eastAsiaTheme="minorEastAsia" w:hAnsi="Calibri" w:cs="Calibri"/>
          <w:color w:val="000000" w:themeColor="text1"/>
          <w:sz w:val="23"/>
          <w:szCs w:val="23"/>
          <w:lang w:val="en-GB"/>
        </w:rPr>
        <w:t>)</w:t>
      </w:r>
    </w:p>
    <w:p w14:paraId="43E564B1" w14:textId="3FD769B2" w:rsidR="00896A21" w:rsidRPr="00896A21" w:rsidRDefault="00896A21" w:rsidP="00896A21">
      <w:pPr>
        <w:pStyle w:val="ListParagraph"/>
        <w:numPr>
          <w:ilvl w:val="0"/>
          <w:numId w:val="23"/>
        </w:numPr>
        <w:rPr>
          <w:rFonts w:ascii="Calibri" w:hAnsi="Calibri" w:cs="Calibri"/>
          <w:color w:val="000000" w:themeColor="text1"/>
          <w:sz w:val="23"/>
          <w:szCs w:val="23"/>
        </w:rPr>
      </w:pPr>
      <w:r w:rsidRPr="00896A21">
        <w:rPr>
          <w:rFonts w:ascii="Source Sans Pro" w:hAnsi="Source Sans Pro"/>
          <w:sz w:val="22"/>
          <w:szCs w:val="22"/>
        </w:rPr>
        <w:t xml:space="preserve">Diarrhea (11.6% vs 7.6%) and upper abdominal pain (5.5% vs 1.4%) were reported in patients treated with </w:t>
      </w:r>
      <w:proofErr w:type="spellStart"/>
      <w:r w:rsidRPr="00896A21">
        <w:rPr>
          <w:rFonts w:ascii="Source Sans Pro" w:hAnsi="Source Sans Pro"/>
          <w:sz w:val="22"/>
          <w:szCs w:val="22"/>
        </w:rPr>
        <w:t>Attruby</w:t>
      </w:r>
      <w:proofErr w:type="spellEnd"/>
      <w:r w:rsidRPr="00896A21">
        <w:rPr>
          <w:rFonts w:ascii="Source Sans Pro" w:hAnsi="Source Sans Pro"/>
          <w:sz w:val="22"/>
          <w:szCs w:val="22"/>
        </w:rPr>
        <w:t xml:space="preserve"> versus placebo, respectively. </w:t>
      </w:r>
      <w:proofErr w:type="gramStart"/>
      <w:r w:rsidRPr="00896A21">
        <w:rPr>
          <w:rFonts w:ascii="Source Sans Pro" w:hAnsi="Source Sans Pro"/>
          <w:sz w:val="22"/>
          <w:szCs w:val="22"/>
        </w:rPr>
        <w:t>The majority of</w:t>
      </w:r>
      <w:proofErr w:type="gramEnd"/>
      <w:r w:rsidRPr="00896A21">
        <w:rPr>
          <w:rFonts w:ascii="Source Sans Pro" w:hAnsi="Source Sans Pro"/>
          <w:sz w:val="22"/>
          <w:szCs w:val="22"/>
        </w:rPr>
        <w:t xml:space="preserve"> these adverse reactions </w:t>
      </w:r>
      <w:r w:rsidRPr="00896A21">
        <w:rPr>
          <w:rFonts w:ascii="Source Sans Pro" w:hAnsi="Source Sans Pro"/>
          <w:sz w:val="22"/>
          <w:szCs w:val="22"/>
        </w:rPr>
        <w:lastRenderedPageBreak/>
        <w:t xml:space="preserve">were mild and resolved without drug discontinuation. Increase in serum creatinine and decrease in eGFR may occur within 4 weeks of starting </w:t>
      </w:r>
      <w:proofErr w:type="spellStart"/>
      <w:r w:rsidRPr="00896A21">
        <w:rPr>
          <w:rFonts w:ascii="Source Sans Pro" w:hAnsi="Source Sans Pro"/>
          <w:sz w:val="22"/>
          <w:szCs w:val="22"/>
        </w:rPr>
        <w:t>Attruby</w:t>
      </w:r>
      <w:proofErr w:type="spellEnd"/>
      <w:r w:rsidRPr="00896A21">
        <w:rPr>
          <w:rFonts w:ascii="Source Sans Pro" w:hAnsi="Source Sans Pro"/>
          <w:sz w:val="22"/>
          <w:szCs w:val="22"/>
        </w:rPr>
        <w:t xml:space="preserve"> and then stabilize. The laboratory changes were reversible after treatment discontinuation</w:t>
      </w:r>
    </w:p>
    <w:p w14:paraId="7A5F653A" w14:textId="6CD19B44" w:rsidR="0038609D" w:rsidRPr="007F67B2" w:rsidRDefault="0038609D" w:rsidP="001221CE"/>
    <w:p w14:paraId="4F56C9C0" w14:textId="11F71993" w:rsidR="006F5DF8" w:rsidRPr="007F67B2" w:rsidRDefault="00DD4DDF" w:rsidP="00300994">
      <w:pPr>
        <w:rPr>
          <w:rFonts w:ascii="Calibri" w:hAnsi="Calibri" w:cs="Calibri"/>
          <w:color w:val="FF00FF"/>
          <w:sz w:val="23"/>
          <w:szCs w:val="23"/>
        </w:rPr>
      </w:pPr>
      <w:r w:rsidRPr="007F67B2">
        <w:rPr>
          <w:rFonts w:ascii="Calibri" w:hAnsi="Calibri" w:cs="Calibri"/>
          <w:color w:val="000000"/>
          <w:kern w:val="0"/>
          <w:sz w:val="23"/>
          <w:szCs w:val="23"/>
        </w:rPr>
        <w:t>Please r</w:t>
      </w:r>
      <w:r w:rsidR="006F5DF8" w:rsidRPr="007F67B2">
        <w:rPr>
          <w:rFonts w:ascii="Calibri" w:hAnsi="Calibri" w:cs="Calibri"/>
          <w:color w:val="000000"/>
          <w:kern w:val="0"/>
          <w:sz w:val="23"/>
          <w:szCs w:val="23"/>
        </w:rPr>
        <w:t>efer to patient chart notes</w:t>
      </w:r>
      <w:r w:rsidR="00B44A99" w:rsidRPr="007F67B2">
        <w:rPr>
          <w:rFonts w:ascii="Calibri" w:hAnsi="Calibri" w:cs="Calibri"/>
          <w:color w:val="000000"/>
          <w:kern w:val="0"/>
          <w:sz w:val="23"/>
          <w:szCs w:val="23"/>
        </w:rPr>
        <w:t>,</w:t>
      </w:r>
      <w:r w:rsidR="006F5DF8" w:rsidRPr="007F67B2">
        <w:rPr>
          <w:rFonts w:ascii="Calibri" w:hAnsi="Calibri" w:cs="Calibri"/>
          <w:color w:val="000000"/>
          <w:kern w:val="0"/>
          <w:sz w:val="23"/>
          <w:szCs w:val="23"/>
        </w:rPr>
        <w:t xml:space="preserve"> including relevant medical history</w:t>
      </w:r>
      <w:r w:rsidR="0038609D" w:rsidRPr="000A7BE9">
        <w:rPr>
          <w:rFonts w:ascii="Calibri" w:hAnsi="Calibri" w:cs="Calibri"/>
          <w:color w:val="000000"/>
          <w:kern w:val="0"/>
          <w:sz w:val="23"/>
          <w:szCs w:val="23"/>
        </w:rPr>
        <w:t>, and the A</w:t>
      </w:r>
      <w:r w:rsidR="007305B6">
        <w:rPr>
          <w:rFonts w:ascii="Calibri" w:hAnsi="Calibri" w:cs="Calibri"/>
          <w:color w:val="000000"/>
          <w:kern w:val="0"/>
          <w:sz w:val="23"/>
          <w:szCs w:val="23"/>
        </w:rPr>
        <w:t>ttr</w:t>
      </w:r>
      <w:r w:rsidR="0038609D" w:rsidRPr="000A7BE9">
        <w:rPr>
          <w:rFonts w:ascii="Calibri" w:hAnsi="Calibri" w:cs="Calibri"/>
          <w:color w:val="000000"/>
          <w:kern w:val="0"/>
          <w:sz w:val="23"/>
          <w:szCs w:val="23"/>
        </w:rPr>
        <w:t>uby Prescribi</w:t>
      </w:r>
      <w:r w:rsidR="002C0B96">
        <w:rPr>
          <w:rFonts w:ascii="Calibri" w:hAnsi="Calibri" w:cs="Calibri"/>
          <w:color w:val="000000"/>
          <w:kern w:val="0"/>
          <w:sz w:val="23"/>
          <w:szCs w:val="23"/>
        </w:rPr>
        <w:t>n</w:t>
      </w:r>
      <w:r w:rsidR="0038609D" w:rsidRPr="000A7BE9">
        <w:rPr>
          <w:rFonts w:ascii="Calibri" w:hAnsi="Calibri" w:cs="Calibri"/>
          <w:color w:val="000000"/>
          <w:kern w:val="0"/>
          <w:sz w:val="23"/>
          <w:szCs w:val="23"/>
        </w:rPr>
        <w:t>g Information for additional data</w:t>
      </w:r>
      <w:r w:rsidR="006F5DF8" w:rsidRPr="007F67B2">
        <w:rPr>
          <w:rFonts w:ascii="Calibri" w:hAnsi="Calibri" w:cs="Calibri"/>
          <w:color w:val="000000"/>
          <w:kern w:val="0"/>
          <w:sz w:val="23"/>
          <w:szCs w:val="23"/>
        </w:rPr>
        <w:t>:</w:t>
      </w:r>
    </w:p>
    <w:p w14:paraId="4895C20E" w14:textId="417BD277" w:rsidR="009B0C02" w:rsidRPr="007F67B2" w:rsidRDefault="009B0C02" w:rsidP="00300994">
      <w:pPr>
        <w:rPr>
          <w:rFonts w:ascii="Calibri" w:hAnsi="Calibri" w:cs="Calibri"/>
          <w:color w:val="FF00FF"/>
          <w:sz w:val="23"/>
          <w:szCs w:val="23"/>
        </w:rPr>
      </w:pPr>
    </w:p>
    <w:p w14:paraId="372955DC" w14:textId="7CBDEB7C" w:rsidR="00DD4DDF" w:rsidRPr="007F67B2" w:rsidRDefault="00DD4DDF" w:rsidP="003310DD">
      <w:pPr>
        <w:pStyle w:val="ListParagraph"/>
        <w:numPr>
          <w:ilvl w:val="0"/>
          <w:numId w:val="17"/>
        </w:numPr>
        <w:rPr>
          <w:rFonts w:ascii="Calibri" w:eastAsia="Times New Roman" w:hAnsi="Calibri" w:cs="Calibri"/>
          <w:color w:val="000000" w:themeColor="text1"/>
          <w:sz w:val="23"/>
          <w:szCs w:val="23"/>
          <w:highlight w:val="yellow"/>
        </w:rPr>
      </w:pPr>
      <w:r w:rsidRPr="007F67B2">
        <w:rPr>
          <w:rFonts w:ascii="Calibri" w:eastAsia="Times New Roman" w:hAnsi="Calibri" w:cs="Calibri"/>
          <w:color w:val="000000" w:themeColor="text1"/>
          <w:sz w:val="23"/>
          <w:szCs w:val="23"/>
          <w:highlight w:val="yellow"/>
        </w:rPr>
        <w:t xml:space="preserve">Insert appropriate </w:t>
      </w:r>
      <w:r w:rsidRPr="007F67B2">
        <w:rPr>
          <w:rFonts w:ascii="Calibri" w:hAnsi="Calibri" w:cs="Calibri"/>
          <w:color w:val="000000" w:themeColor="text1"/>
          <w:sz w:val="23"/>
          <w:szCs w:val="23"/>
          <w:highlight w:val="yellow"/>
        </w:rPr>
        <w:t>ICD-10-CM code</w:t>
      </w:r>
    </w:p>
    <w:p w14:paraId="7A09B498" w14:textId="019CB2B4" w:rsidR="002C713D" w:rsidRPr="007F67B2" w:rsidRDefault="002C713D" w:rsidP="003310DD">
      <w:pPr>
        <w:pStyle w:val="ListParagraph"/>
        <w:numPr>
          <w:ilvl w:val="0"/>
          <w:numId w:val="17"/>
        </w:numPr>
        <w:rPr>
          <w:rFonts w:ascii="Calibri" w:eastAsia="Times New Roman" w:hAnsi="Calibri" w:cs="Calibri"/>
          <w:color w:val="000000" w:themeColor="text1"/>
          <w:sz w:val="23"/>
          <w:szCs w:val="23"/>
          <w:highlight w:val="yellow"/>
        </w:rPr>
      </w:pPr>
      <w:r w:rsidRPr="007F67B2">
        <w:rPr>
          <w:rFonts w:ascii="Calibri" w:eastAsia="Times New Roman" w:hAnsi="Calibri" w:cs="Calibri"/>
          <w:color w:val="000000" w:themeColor="text1"/>
          <w:sz w:val="23"/>
          <w:szCs w:val="23"/>
          <w:highlight w:val="yellow"/>
        </w:rPr>
        <w:t>Demonstrate that diagnosis of</w:t>
      </w:r>
      <w:r w:rsidR="00E9452F" w:rsidRPr="007F67B2">
        <w:rPr>
          <w:rFonts w:ascii="Calibri" w:eastAsia="Times New Roman" w:hAnsi="Calibri" w:cs="Calibri"/>
          <w:color w:val="000000" w:themeColor="text1"/>
          <w:sz w:val="23"/>
          <w:szCs w:val="23"/>
          <w:highlight w:val="yellow"/>
        </w:rPr>
        <w:t xml:space="preserve"> immunoglobulin light chain amyloidosis </w:t>
      </w:r>
      <w:r w:rsidRPr="007F67B2">
        <w:rPr>
          <w:rFonts w:ascii="Calibri" w:eastAsia="Times New Roman" w:hAnsi="Calibri" w:cs="Calibri"/>
          <w:color w:val="000000" w:themeColor="text1"/>
          <w:sz w:val="23"/>
          <w:szCs w:val="23"/>
          <w:highlight w:val="yellow"/>
        </w:rPr>
        <w:t>has been ruled out</w:t>
      </w:r>
    </w:p>
    <w:p w14:paraId="301AEBFC" w14:textId="6C9DBEC8" w:rsidR="00770340" w:rsidRPr="007F67B2" w:rsidRDefault="00770340" w:rsidP="003310DD">
      <w:pPr>
        <w:pStyle w:val="ListParagraph"/>
        <w:numPr>
          <w:ilvl w:val="0"/>
          <w:numId w:val="17"/>
        </w:numPr>
        <w:rPr>
          <w:rFonts w:ascii="Calibri" w:eastAsia="Times New Roman" w:hAnsi="Calibri" w:cs="Calibri"/>
          <w:color w:val="000000" w:themeColor="text1"/>
          <w:sz w:val="23"/>
          <w:szCs w:val="23"/>
          <w:highlight w:val="yellow"/>
        </w:rPr>
      </w:pPr>
      <w:r w:rsidRPr="007F67B2">
        <w:rPr>
          <w:rFonts w:ascii="Calibri" w:eastAsia="Times New Roman" w:hAnsi="Calibri" w:cs="Calibri"/>
          <w:color w:val="000000" w:themeColor="text1"/>
          <w:sz w:val="23"/>
          <w:szCs w:val="23"/>
          <w:highlight w:val="yellow"/>
        </w:rPr>
        <w:t>Diagnostic signs</w:t>
      </w:r>
      <w:r w:rsidR="002C713D" w:rsidRPr="007F67B2">
        <w:rPr>
          <w:rFonts w:ascii="Calibri" w:eastAsia="Times New Roman" w:hAnsi="Calibri" w:cs="Calibri"/>
          <w:color w:val="000000" w:themeColor="text1"/>
          <w:sz w:val="23"/>
          <w:szCs w:val="23"/>
          <w:highlight w:val="yellow"/>
        </w:rPr>
        <w:t xml:space="preserve"> of ATTR-CM</w:t>
      </w:r>
      <w:r w:rsidRPr="007F67B2">
        <w:rPr>
          <w:rFonts w:ascii="Calibri" w:eastAsia="Times New Roman" w:hAnsi="Calibri" w:cs="Calibri"/>
          <w:color w:val="000000" w:themeColor="text1"/>
          <w:sz w:val="23"/>
          <w:szCs w:val="23"/>
          <w:highlight w:val="yellow"/>
        </w:rPr>
        <w:t xml:space="preserve"> through radiographic imaging or cardiac biomarker tests </w:t>
      </w:r>
    </w:p>
    <w:p w14:paraId="0A30CC8C" w14:textId="1807CBE3" w:rsidR="00770340" w:rsidRPr="007F67B2" w:rsidRDefault="00141933" w:rsidP="00770340">
      <w:pPr>
        <w:pStyle w:val="ListParagraph"/>
        <w:numPr>
          <w:ilvl w:val="0"/>
          <w:numId w:val="17"/>
        </w:numPr>
        <w:rPr>
          <w:rFonts w:ascii="Calibri" w:eastAsia="Times New Roman" w:hAnsi="Calibri" w:cs="Calibri"/>
          <w:color w:val="000000" w:themeColor="text1"/>
          <w:sz w:val="23"/>
          <w:szCs w:val="23"/>
          <w:highlight w:val="yellow"/>
        </w:rPr>
      </w:pPr>
      <w:r w:rsidRPr="007F67B2">
        <w:rPr>
          <w:rFonts w:ascii="Calibri" w:eastAsia="Times New Roman" w:hAnsi="Calibri" w:cs="Calibri"/>
          <w:color w:val="000000" w:themeColor="text1"/>
          <w:sz w:val="23"/>
          <w:szCs w:val="23"/>
          <w:highlight w:val="yellow"/>
        </w:rPr>
        <w:t>U</w:t>
      </w:r>
      <w:r w:rsidR="00770340" w:rsidRPr="007F67B2">
        <w:rPr>
          <w:rFonts w:ascii="Calibri" w:eastAsia="Times New Roman" w:hAnsi="Calibri" w:cs="Calibri"/>
          <w:color w:val="000000" w:themeColor="text1"/>
          <w:sz w:val="23"/>
          <w:szCs w:val="23"/>
          <w:highlight w:val="yellow"/>
        </w:rPr>
        <w:t>se of electronic implantable cardiac devices, such as pacemaker or cardioverter defibrillator </w:t>
      </w:r>
    </w:p>
    <w:p w14:paraId="14E6EF20" w14:textId="05E3513B" w:rsidR="00770340" w:rsidRPr="007F67B2" w:rsidRDefault="00141933" w:rsidP="00770340">
      <w:pPr>
        <w:pStyle w:val="ListParagraph"/>
        <w:numPr>
          <w:ilvl w:val="0"/>
          <w:numId w:val="17"/>
        </w:numPr>
        <w:rPr>
          <w:rFonts w:ascii="Calibri" w:eastAsia="Times New Roman" w:hAnsi="Calibri" w:cs="Calibri"/>
          <w:color w:val="000000" w:themeColor="text1"/>
          <w:sz w:val="23"/>
          <w:szCs w:val="23"/>
          <w:highlight w:val="yellow"/>
        </w:rPr>
      </w:pPr>
      <w:r w:rsidRPr="007F67B2">
        <w:rPr>
          <w:rFonts w:ascii="Calibri" w:eastAsia="Times New Roman" w:hAnsi="Calibri" w:cs="Calibri"/>
          <w:color w:val="000000" w:themeColor="text1"/>
          <w:sz w:val="23"/>
          <w:szCs w:val="23"/>
          <w:highlight w:val="yellow"/>
        </w:rPr>
        <w:t>U</w:t>
      </w:r>
      <w:r w:rsidR="00770340" w:rsidRPr="007F67B2">
        <w:rPr>
          <w:rFonts w:ascii="Calibri" w:eastAsia="Times New Roman" w:hAnsi="Calibri" w:cs="Calibri"/>
          <w:color w:val="000000" w:themeColor="text1"/>
          <w:sz w:val="23"/>
          <w:szCs w:val="23"/>
          <w:highlight w:val="yellow"/>
        </w:rPr>
        <w:t>se of </w:t>
      </w:r>
      <w:r w:rsidR="002C0B96">
        <w:rPr>
          <w:rFonts w:ascii="Calibri" w:eastAsia="Times New Roman" w:hAnsi="Calibri" w:cs="Calibri"/>
          <w:color w:val="000000" w:themeColor="text1"/>
          <w:sz w:val="23"/>
          <w:szCs w:val="23"/>
          <w:highlight w:val="yellow"/>
        </w:rPr>
        <w:t>i</w:t>
      </w:r>
      <w:r w:rsidR="00770340" w:rsidRPr="007F67B2">
        <w:rPr>
          <w:rFonts w:ascii="Calibri" w:eastAsia="Times New Roman" w:hAnsi="Calibri" w:cs="Calibri"/>
          <w:color w:val="000000" w:themeColor="text1"/>
          <w:sz w:val="23"/>
          <w:szCs w:val="23"/>
          <w:highlight w:val="yellow"/>
        </w:rPr>
        <w:t>ntracardiac mechanical assist device(s) </w:t>
      </w:r>
    </w:p>
    <w:p w14:paraId="3F7A36EE" w14:textId="175AA32F" w:rsidR="00DD4DDF" w:rsidRPr="007F67B2" w:rsidRDefault="00DD4DDF" w:rsidP="00DD4DDF">
      <w:pPr>
        <w:pStyle w:val="ListParagraph"/>
        <w:numPr>
          <w:ilvl w:val="0"/>
          <w:numId w:val="17"/>
        </w:numPr>
        <w:rPr>
          <w:rFonts w:ascii="Calibri" w:eastAsia="Times New Roman" w:hAnsi="Calibri" w:cs="Calibri"/>
          <w:color w:val="000000" w:themeColor="text1"/>
          <w:sz w:val="23"/>
          <w:szCs w:val="23"/>
          <w:highlight w:val="yellow"/>
        </w:rPr>
      </w:pPr>
      <w:r w:rsidRPr="007F67B2">
        <w:rPr>
          <w:rFonts w:ascii="Calibri" w:eastAsia="Times New Roman" w:hAnsi="Calibri" w:cs="Calibri"/>
          <w:color w:val="000000" w:themeColor="text1"/>
          <w:sz w:val="23"/>
          <w:szCs w:val="23"/>
          <w:highlight w:val="yellow"/>
        </w:rPr>
        <w:t>ATTR-CM–related comorbidities</w:t>
      </w:r>
    </w:p>
    <w:p w14:paraId="090DDE04" w14:textId="6289F4BC" w:rsidR="003310DD" w:rsidRPr="00575A11" w:rsidRDefault="003310DD" w:rsidP="003310DD">
      <w:pPr>
        <w:pStyle w:val="ListParagraph"/>
        <w:numPr>
          <w:ilvl w:val="0"/>
          <w:numId w:val="17"/>
        </w:numPr>
        <w:rPr>
          <w:rFonts w:ascii="Calibri" w:eastAsia="Times New Roman" w:hAnsi="Calibri" w:cs="Calibri"/>
          <w:color w:val="000000" w:themeColor="text1"/>
          <w:sz w:val="23"/>
          <w:szCs w:val="23"/>
          <w:highlight w:val="yellow"/>
        </w:rPr>
      </w:pPr>
      <w:r w:rsidRPr="00575A11">
        <w:rPr>
          <w:rFonts w:ascii="Calibri" w:eastAsia="Times New Roman" w:hAnsi="Calibri" w:cs="Calibri"/>
          <w:color w:val="000000" w:themeColor="text1"/>
          <w:sz w:val="23"/>
          <w:szCs w:val="23"/>
          <w:highlight w:val="yellow"/>
        </w:rPr>
        <w:t>Symptoms associated with ATTR-CM</w:t>
      </w:r>
    </w:p>
    <w:p w14:paraId="740B0668" w14:textId="75F5621A" w:rsidR="003310DD" w:rsidRPr="00575A11" w:rsidRDefault="003310DD" w:rsidP="003310DD">
      <w:pPr>
        <w:pStyle w:val="ListParagraph"/>
        <w:numPr>
          <w:ilvl w:val="0"/>
          <w:numId w:val="17"/>
        </w:numPr>
        <w:rPr>
          <w:rFonts w:ascii="Calibri" w:eastAsia="Times New Roman" w:hAnsi="Calibri" w:cs="Calibri"/>
          <w:color w:val="000000" w:themeColor="text1"/>
          <w:sz w:val="23"/>
          <w:szCs w:val="23"/>
          <w:highlight w:val="yellow"/>
        </w:rPr>
      </w:pPr>
      <w:r w:rsidRPr="00575A11">
        <w:rPr>
          <w:rFonts w:ascii="Calibri" w:eastAsia="Times New Roman" w:hAnsi="Calibri" w:cs="Calibri"/>
          <w:color w:val="000000" w:themeColor="text1"/>
          <w:sz w:val="23"/>
          <w:szCs w:val="23"/>
          <w:highlight w:val="yellow"/>
        </w:rPr>
        <w:t>Functional status of your patient </w:t>
      </w:r>
    </w:p>
    <w:p w14:paraId="02EFE0B0" w14:textId="67781434" w:rsidR="00141933" w:rsidRPr="00575A11" w:rsidRDefault="00521B13" w:rsidP="00141933">
      <w:pPr>
        <w:pStyle w:val="ListParagraph"/>
        <w:numPr>
          <w:ilvl w:val="0"/>
          <w:numId w:val="17"/>
        </w:numPr>
        <w:rPr>
          <w:rFonts w:ascii="Calibri" w:hAnsi="Calibri" w:cs="Calibri"/>
          <w:color w:val="000000" w:themeColor="text1"/>
          <w:sz w:val="23"/>
          <w:szCs w:val="23"/>
          <w:highlight w:val="yellow"/>
        </w:rPr>
      </w:pPr>
      <w:r w:rsidRPr="00575A11">
        <w:rPr>
          <w:rFonts w:ascii="Calibri" w:hAnsi="Calibri" w:cs="Calibri"/>
          <w:color w:val="000000" w:themeColor="text1"/>
          <w:sz w:val="23"/>
          <w:szCs w:val="23"/>
          <w:highlight w:val="yellow"/>
        </w:rPr>
        <w:t>C</w:t>
      </w:r>
      <w:r w:rsidR="00141933" w:rsidRPr="00575A11">
        <w:rPr>
          <w:rFonts w:ascii="Calibri" w:hAnsi="Calibri" w:cs="Calibri"/>
          <w:color w:val="000000" w:themeColor="text1"/>
          <w:sz w:val="23"/>
          <w:szCs w:val="23"/>
          <w:highlight w:val="yellow"/>
        </w:rPr>
        <w:t>urrent</w:t>
      </w:r>
      <w:r w:rsidRPr="00575A11">
        <w:rPr>
          <w:rFonts w:ascii="Calibri" w:hAnsi="Calibri" w:cs="Calibri"/>
          <w:color w:val="000000" w:themeColor="text1"/>
          <w:sz w:val="23"/>
          <w:szCs w:val="23"/>
          <w:highlight w:val="yellow"/>
        </w:rPr>
        <w:t>/</w:t>
      </w:r>
      <w:r w:rsidR="00141933" w:rsidRPr="00575A11">
        <w:rPr>
          <w:rFonts w:ascii="Calibri" w:hAnsi="Calibri" w:cs="Calibri"/>
          <w:color w:val="000000" w:themeColor="text1"/>
          <w:sz w:val="23"/>
          <w:szCs w:val="23"/>
          <w:highlight w:val="yellow"/>
        </w:rPr>
        <w:t>previous therapies used for treating ATTR-CM and associated symptoms and patient’s response to these therapies</w:t>
      </w:r>
    </w:p>
    <w:p w14:paraId="31D1B996" w14:textId="2E0C4972" w:rsidR="00A60445" w:rsidRPr="00575A11" w:rsidRDefault="00A60445" w:rsidP="00141933">
      <w:pPr>
        <w:pStyle w:val="ListParagraph"/>
        <w:numPr>
          <w:ilvl w:val="0"/>
          <w:numId w:val="17"/>
        </w:numPr>
        <w:rPr>
          <w:rFonts w:ascii="Calibri" w:hAnsi="Calibri" w:cs="Calibri"/>
          <w:color w:val="000000" w:themeColor="text1"/>
          <w:sz w:val="23"/>
          <w:szCs w:val="23"/>
          <w:highlight w:val="yellow"/>
        </w:rPr>
      </w:pPr>
      <w:r w:rsidRPr="00575A11">
        <w:rPr>
          <w:rFonts w:ascii="Calibri" w:hAnsi="Calibri" w:cs="Calibri"/>
          <w:color w:val="000000" w:themeColor="text1"/>
          <w:sz w:val="23"/>
          <w:szCs w:val="23"/>
          <w:highlight w:val="yellow"/>
        </w:rPr>
        <w:t>ATTR-related hospitalizations</w:t>
      </w:r>
    </w:p>
    <w:p w14:paraId="142C7D5F" w14:textId="07A280F7" w:rsidR="00127BBA" w:rsidRPr="001221CE" w:rsidRDefault="003310DD" w:rsidP="003310DD">
      <w:pPr>
        <w:pStyle w:val="ListParagraph"/>
        <w:numPr>
          <w:ilvl w:val="0"/>
          <w:numId w:val="17"/>
        </w:numPr>
        <w:autoSpaceDE w:val="0"/>
        <w:autoSpaceDN w:val="0"/>
        <w:adjustRightInd w:val="0"/>
        <w:rPr>
          <w:rFonts w:ascii="Calibri" w:hAnsi="Calibri" w:cs="Calibri"/>
          <w:color w:val="000000" w:themeColor="text1"/>
          <w:sz w:val="23"/>
          <w:szCs w:val="23"/>
          <w:highlight w:val="yellow"/>
        </w:rPr>
      </w:pPr>
      <w:r w:rsidRPr="00575A11">
        <w:rPr>
          <w:rFonts w:ascii="Calibri" w:eastAsia="Times New Roman" w:hAnsi="Calibri" w:cs="Calibri"/>
          <w:color w:val="000000" w:themeColor="text1"/>
          <w:sz w:val="23"/>
          <w:szCs w:val="23"/>
          <w:highlight w:val="yellow"/>
        </w:rPr>
        <w:t xml:space="preserve">Summary of patient’s disease progression and prognosis without treatment with </w:t>
      </w:r>
      <w:r w:rsidR="00095093" w:rsidRPr="00575A11">
        <w:rPr>
          <w:rFonts w:ascii="Calibri" w:eastAsia="Times New Roman" w:hAnsi="Calibri" w:cs="Calibri"/>
          <w:color w:val="000000" w:themeColor="text1"/>
          <w:sz w:val="23"/>
          <w:szCs w:val="23"/>
          <w:highlight w:val="yellow"/>
        </w:rPr>
        <w:t>A</w:t>
      </w:r>
      <w:r w:rsidR="007305B6">
        <w:rPr>
          <w:rFonts w:ascii="Calibri" w:eastAsia="Times New Roman" w:hAnsi="Calibri" w:cs="Calibri"/>
          <w:color w:val="000000" w:themeColor="text1"/>
          <w:sz w:val="23"/>
          <w:szCs w:val="23"/>
          <w:highlight w:val="yellow"/>
        </w:rPr>
        <w:t>ttr</w:t>
      </w:r>
      <w:r w:rsidR="00095093" w:rsidRPr="00575A11">
        <w:rPr>
          <w:rFonts w:ascii="Calibri" w:eastAsia="Times New Roman" w:hAnsi="Calibri" w:cs="Calibri"/>
          <w:color w:val="000000" w:themeColor="text1"/>
          <w:sz w:val="23"/>
          <w:szCs w:val="23"/>
          <w:highlight w:val="yellow"/>
        </w:rPr>
        <w:t>uby</w:t>
      </w:r>
      <w:r w:rsidRPr="00575A11">
        <w:rPr>
          <w:rFonts w:ascii="Calibri" w:eastAsia="Times New Roman" w:hAnsi="Calibri" w:cs="Calibri"/>
          <w:color w:val="000000" w:themeColor="text1"/>
          <w:sz w:val="23"/>
          <w:szCs w:val="23"/>
          <w:highlight w:val="yellow"/>
        </w:rPr>
        <w:t xml:space="preserve"> based on your clinical discretion</w:t>
      </w:r>
    </w:p>
    <w:p w14:paraId="0AD62762" w14:textId="77777777" w:rsidR="009B0C02" w:rsidRPr="007F67B2" w:rsidRDefault="009B0C02" w:rsidP="00300994">
      <w:pPr>
        <w:pStyle w:val="Default"/>
        <w:rPr>
          <w:sz w:val="23"/>
          <w:szCs w:val="23"/>
        </w:rPr>
      </w:pPr>
    </w:p>
    <w:p w14:paraId="348901F8" w14:textId="6FF1AF76" w:rsidR="00E34893" w:rsidRPr="007F67B2" w:rsidRDefault="00E34893" w:rsidP="00300994">
      <w:pPr>
        <w:pStyle w:val="Default"/>
        <w:rPr>
          <w:color w:val="000000" w:themeColor="text1"/>
          <w:sz w:val="23"/>
          <w:szCs w:val="23"/>
        </w:rPr>
      </w:pPr>
      <w:r w:rsidRPr="007F67B2">
        <w:rPr>
          <w:sz w:val="23"/>
          <w:szCs w:val="23"/>
        </w:rPr>
        <w:t xml:space="preserve">In summary, treatment with </w:t>
      </w:r>
      <w:r w:rsidR="00095093" w:rsidRPr="007F67B2">
        <w:rPr>
          <w:color w:val="000000" w:themeColor="text1"/>
          <w:sz w:val="23"/>
          <w:szCs w:val="23"/>
        </w:rPr>
        <w:t>A</w:t>
      </w:r>
      <w:r w:rsidR="007305B6">
        <w:rPr>
          <w:color w:val="000000" w:themeColor="text1"/>
          <w:sz w:val="23"/>
          <w:szCs w:val="23"/>
        </w:rPr>
        <w:t>ttr</w:t>
      </w:r>
      <w:r w:rsidR="00095093" w:rsidRPr="007F67B2">
        <w:rPr>
          <w:color w:val="000000" w:themeColor="text1"/>
          <w:sz w:val="23"/>
          <w:szCs w:val="23"/>
        </w:rPr>
        <w:t>uby</w:t>
      </w:r>
      <w:r w:rsidR="00095093" w:rsidRPr="007F67B2" w:rsidDel="00095093">
        <w:rPr>
          <w:color w:val="FF00FF"/>
          <w:sz w:val="23"/>
          <w:szCs w:val="23"/>
        </w:rPr>
        <w:t xml:space="preserve"> </w:t>
      </w:r>
      <w:r w:rsidRPr="007F67B2">
        <w:rPr>
          <w:sz w:val="23"/>
          <w:szCs w:val="23"/>
        </w:rPr>
        <w:t xml:space="preserve">for </w:t>
      </w:r>
      <w:r w:rsidRPr="007F67B2">
        <w:rPr>
          <w:color w:val="000000" w:themeColor="text1"/>
          <w:sz w:val="23"/>
          <w:szCs w:val="23"/>
          <w:highlight w:val="yellow"/>
        </w:rPr>
        <w:t>insert patient name</w:t>
      </w:r>
      <w:r w:rsidRPr="007F67B2">
        <w:rPr>
          <w:color w:val="FF00FF"/>
          <w:sz w:val="23"/>
          <w:szCs w:val="23"/>
        </w:rPr>
        <w:t xml:space="preserve"> </w:t>
      </w:r>
      <w:r w:rsidRPr="007F67B2">
        <w:rPr>
          <w:color w:val="000000" w:themeColor="text1"/>
          <w:sz w:val="23"/>
          <w:szCs w:val="23"/>
        </w:rPr>
        <w:t xml:space="preserve">is medically </w:t>
      </w:r>
      <w:r w:rsidRPr="007F67B2">
        <w:rPr>
          <w:sz w:val="23"/>
          <w:szCs w:val="23"/>
        </w:rPr>
        <w:t xml:space="preserve">appropriate and necessary. </w:t>
      </w:r>
      <w:r w:rsidRPr="007F67B2">
        <w:rPr>
          <w:color w:val="000000" w:themeColor="text1"/>
          <w:sz w:val="23"/>
          <w:szCs w:val="23"/>
        </w:rPr>
        <w:t>P</w:t>
      </w:r>
      <w:r w:rsidR="009B0C02" w:rsidRPr="007F67B2">
        <w:rPr>
          <w:color w:val="000000" w:themeColor="text1"/>
          <w:sz w:val="23"/>
          <w:szCs w:val="23"/>
        </w:rPr>
        <w:t>lease also refer to the enclosed materials for additional supporting information</w:t>
      </w:r>
      <w:r w:rsidR="0038609D" w:rsidRPr="000A7BE9">
        <w:rPr>
          <w:color w:val="000000" w:themeColor="text1"/>
          <w:sz w:val="23"/>
          <w:szCs w:val="23"/>
        </w:rPr>
        <w:t xml:space="preserve"> on the efficacy, safety, and capacity for A</w:t>
      </w:r>
      <w:r w:rsidR="007305B6">
        <w:rPr>
          <w:color w:val="000000" w:themeColor="text1"/>
          <w:sz w:val="23"/>
          <w:szCs w:val="23"/>
        </w:rPr>
        <w:t>ttr</w:t>
      </w:r>
      <w:r w:rsidR="0038609D" w:rsidRPr="000A7BE9">
        <w:rPr>
          <w:color w:val="000000" w:themeColor="text1"/>
          <w:sz w:val="23"/>
          <w:szCs w:val="23"/>
        </w:rPr>
        <w:t xml:space="preserve">uby to improve outcomes for </w:t>
      </w:r>
      <w:r w:rsidR="0038609D" w:rsidRPr="000A7BE9">
        <w:rPr>
          <w:color w:val="000000" w:themeColor="text1"/>
          <w:sz w:val="23"/>
          <w:szCs w:val="23"/>
          <w:highlight w:val="yellow"/>
        </w:rPr>
        <w:t>insert patient name</w:t>
      </w:r>
      <w:r w:rsidR="009B0C02" w:rsidRPr="007F67B2">
        <w:rPr>
          <w:color w:val="000000" w:themeColor="text1"/>
          <w:sz w:val="23"/>
          <w:szCs w:val="23"/>
        </w:rPr>
        <w:t xml:space="preserve">. </w:t>
      </w:r>
    </w:p>
    <w:p w14:paraId="0A9E5F36" w14:textId="77777777" w:rsidR="00E34893" w:rsidRPr="007F67B2" w:rsidRDefault="00E34893" w:rsidP="00300994">
      <w:pPr>
        <w:pStyle w:val="Default"/>
        <w:rPr>
          <w:color w:val="000000" w:themeColor="text1"/>
          <w:sz w:val="23"/>
          <w:szCs w:val="23"/>
        </w:rPr>
      </w:pPr>
    </w:p>
    <w:p w14:paraId="33ACE530" w14:textId="1B15AF39" w:rsidR="009B0C02" w:rsidRPr="007F67B2" w:rsidRDefault="00127BBA" w:rsidP="00300994">
      <w:pPr>
        <w:pStyle w:val="Default"/>
        <w:rPr>
          <w:sz w:val="23"/>
          <w:szCs w:val="23"/>
        </w:rPr>
      </w:pPr>
      <w:r w:rsidRPr="007F67B2">
        <w:rPr>
          <w:sz w:val="23"/>
          <w:szCs w:val="23"/>
        </w:rPr>
        <w:t>If you have further questions, please contact my office at</w:t>
      </w:r>
      <w:r w:rsidRPr="007F67B2">
        <w:rPr>
          <w:color w:val="FF00FF"/>
          <w:sz w:val="23"/>
          <w:szCs w:val="23"/>
        </w:rPr>
        <w:t xml:space="preserve"> </w:t>
      </w:r>
      <w:r w:rsidR="00B93306" w:rsidRPr="007F67B2">
        <w:rPr>
          <w:color w:val="000000" w:themeColor="text1"/>
          <w:sz w:val="23"/>
          <w:szCs w:val="23"/>
          <w:highlight w:val="yellow"/>
        </w:rPr>
        <w:t>i</w:t>
      </w:r>
      <w:r w:rsidR="009B0C02" w:rsidRPr="007F67B2">
        <w:rPr>
          <w:color w:val="000000" w:themeColor="text1"/>
          <w:sz w:val="23"/>
          <w:szCs w:val="23"/>
          <w:highlight w:val="yellow"/>
        </w:rPr>
        <w:t>nsert phone number</w:t>
      </w:r>
      <w:r w:rsidR="009B0C02" w:rsidRPr="007F67B2">
        <w:rPr>
          <w:sz w:val="23"/>
          <w:szCs w:val="23"/>
        </w:rPr>
        <w:t xml:space="preserve">. I look forward to receiving your timely response and coverage determination. </w:t>
      </w:r>
    </w:p>
    <w:p w14:paraId="28698CCD" w14:textId="0AE13FF4" w:rsidR="00127BBA" w:rsidRPr="007F67B2" w:rsidRDefault="00127BBA" w:rsidP="00300994">
      <w:pPr>
        <w:pStyle w:val="Default"/>
        <w:rPr>
          <w:sz w:val="23"/>
          <w:szCs w:val="23"/>
        </w:rPr>
      </w:pPr>
    </w:p>
    <w:p w14:paraId="65E3511F" w14:textId="744B4FE3" w:rsidR="00127BBA" w:rsidRPr="007F67B2" w:rsidRDefault="00127BBA" w:rsidP="00300994">
      <w:pPr>
        <w:rPr>
          <w:rFonts w:ascii="Calibri" w:hAnsi="Calibri" w:cs="Calibri"/>
          <w:sz w:val="23"/>
          <w:szCs w:val="23"/>
        </w:rPr>
      </w:pPr>
      <w:r w:rsidRPr="007F67B2">
        <w:rPr>
          <w:rFonts w:ascii="Calibri" w:hAnsi="Calibri" w:cs="Calibri"/>
          <w:sz w:val="23"/>
          <w:szCs w:val="23"/>
        </w:rPr>
        <w:t>Sincerely,</w:t>
      </w:r>
    </w:p>
    <w:p w14:paraId="26E5C9CD" w14:textId="77777777" w:rsidR="00131F81" w:rsidRPr="007F67B2" w:rsidRDefault="00131F81" w:rsidP="00300994">
      <w:pPr>
        <w:rPr>
          <w:rFonts w:ascii="Calibri" w:hAnsi="Calibri" w:cs="Calibri"/>
          <w:sz w:val="23"/>
          <w:szCs w:val="23"/>
        </w:rPr>
      </w:pPr>
    </w:p>
    <w:p w14:paraId="670D1A38" w14:textId="72918EB7" w:rsidR="008A1A0D" w:rsidRPr="007F67B2" w:rsidRDefault="008A1A0D" w:rsidP="008A1A0D">
      <w:pPr>
        <w:rPr>
          <w:rFonts w:ascii="Calibri" w:hAnsi="Calibri" w:cs="Calibri"/>
          <w:noProof/>
          <w:color w:val="000000" w:themeColor="text1"/>
          <w:sz w:val="23"/>
          <w:szCs w:val="23"/>
          <w:highlight w:val="yellow"/>
        </w:rPr>
      </w:pPr>
      <w:r w:rsidRPr="007F67B2">
        <w:rPr>
          <w:rFonts w:ascii="Calibri" w:hAnsi="Calibri" w:cs="Calibri"/>
          <w:noProof/>
          <w:color w:val="000000" w:themeColor="text1"/>
          <w:sz w:val="23"/>
          <w:szCs w:val="23"/>
          <w:highlight w:val="yellow"/>
        </w:rPr>
        <w:t>Insert prescriber name and date</w:t>
      </w:r>
    </w:p>
    <w:p w14:paraId="7CB3CA67" w14:textId="525383E5" w:rsidR="008A1A0D" w:rsidRPr="007F67B2" w:rsidRDefault="008A1A0D" w:rsidP="008A1A0D">
      <w:pPr>
        <w:rPr>
          <w:rFonts w:ascii="Calibri" w:hAnsi="Calibri" w:cs="Calibri"/>
          <w:noProof/>
          <w:color w:val="000000" w:themeColor="text1"/>
          <w:sz w:val="23"/>
          <w:szCs w:val="23"/>
          <w:highlight w:val="yellow"/>
        </w:rPr>
      </w:pPr>
      <w:r w:rsidRPr="007F67B2">
        <w:rPr>
          <w:rFonts w:ascii="Calibri" w:hAnsi="Calibri" w:cs="Calibri"/>
          <w:noProof/>
          <w:color w:val="000000" w:themeColor="text1"/>
          <w:sz w:val="23"/>
          <w:szCs w:val="23"/>
          <w:highlight w:val="yellow"/>
        </w:rPr>
        <w:t>Insert NPI number</w:t>
      </w:r>
    </w:p>
    <w:p w14:paraId="6F89245F" w14:textId="3B90861E" w:rsidR="00554C54" w:rsidRPr="007F67B2" w:rsidRDefault="008A1A0D" w:rsidP="008A1A0D">
      <w:pPr>
        <w:rPr>
          <w:rFonts w:ascii="Calibri" w:hAnsi="Calibri" w:cs="Calibri"/>
          <w:noProof/>
          <w:color w:val="000000" w:themeColor="text1"/>
          <w:sz w:val="23"/>
          <w:szCs w:val="23"/>
        </w:rPr>
      </w:pPr>
      <w:r w:rsidRPr="007F67B2">
        <w:rPr>
          <w:rFonts w:ascii="Calibri" w:hAnsi="Calibri" w:cs="Calibri"/>
          <w:noProof/>
          <w:color w:val="000000" w:themeColor="text1"/>
          <w:sz w:val="23"/>
          <w:szCs w:val="23"/>
          <w:highlight w:val="yellow"/>
        </w:rPr>
        <w:t>Insert prescriber contact information</w:t>
      </w:r>
    </w:p>
    <w:p w14:paraId="0A525A83" w14:textId="77777777" w:rsidR="008A1A0D" w:rsidRPr="007F67B2" w:rsidRDefault="008A1A0D" w:rsidP="008A1A0D">
      <w:pPr>
        <w:rPr>
          <w:rFonts w:ascii="Calibri" w:hAnsi="Calibri" w:cs="Calibri"/>
          <w:noProof/>
          <w:color w:val="FF40FF"/>
          <w:sz w:val="23"/>
          <w:szCs w:val="23"/>
        </w:rPr>
      </w:pPr>
    </w:p>
    <w:p w14:paraId="14670B7D" w14:textId="53B2D25E" w:rsidR="008A1A0D" w:rsidRPr="007F67B2" w:rsidRDefault="008A1A0D" w:rsidP="008A1A0D">
      <w:pPr>
        <w:rPr>
          <w:rFonts w:ascii="Calibri" w:hAnsi="Calibri" w:cs="Calibri"/>
          <w:noProof/>
          <w:sz w:val="23"/>
          <w:szCs w:val="23"/>
        </w:rPr>
      </w:pPr>
      <w:r w:rsidRPr="007F67B2">
        <w:rPr>
          <w:rFonts w:ascii="Calibri" w:hAnsi="Calibri" w:cs="Calibri"/>
          <w:noProof/>
          <w:sz w:val="23"/>
          <w:szCs w:val="23"/>
        </w:rPr>
        <w:t>___________________________________</w:t>
      </w:r>
      <w:r w:rsidR="006C6EAA">
        <w:rPr>
          <w:rFonts w:ascii="Calibri" w:hAnsi="Calibri" w:cs="Calibri"/>
          <w:noProof/>
          <w:sz w:val="23"/>
          <w:szCs w:val="23"/>
        </w:rPr>
        <w:t>_</w:t>
      </w:r>
      <w:r w:rsidRPr="007F67B2">
        <w:rPr>
          <w:rFonts w:ascii="Calibri" w:hAnsi="Calibri" w:cs="Calibri"/>
          <w:noProof/>
          <w:sz w:val="23"/>
          <w:szCs w:val="23"/>
        </w:rPr>
        <w:t>_</w:t>
      </w:r>
      <w:r w:rsidRPr="007F67B2">
        <w:rPr>
          <w:rFonts w:ascii="Calibri" w:hAnsi="Calibri" w:cs="Calibri"/>
          <w:noProof/>
          <w:sz w:val="23"/>
          <w:szCs w:val="23"/>
        </w:rPr>
        <w:tab/>
      </w:r>
      <w:r w:rsidR="00AB74E8" w:rsidRPr="007F67B2">
        <w:rPr>
          <w:rFonts w:ascii="Calibri" w:hAnsi="Calibri" w:cs="Calibri"/>
          <w:noProof/>
          <w:sz w:val="23"/>
          <w:szCs w:val="23"/>
        </w:rPr>
        <w:t xml:space="preserve">  </w:t>
      </w:r>
      <w:r w:rsidR="00AB74E8" w:rsidRPr="007F67B2">
        <w:rPr>
          <w:rFonts w:ascii="Calibri" w:hAnsi="Calibri" w:cs="Calibri"/>
          <w:noProof/>
          <w:sz w:val="23"/>
          <w:szCs w:val="23"/>
        </w:rPr>
        <w:tab/>
      </w:r>
      <w:r w:rsidR="006C6EAA">
        <w:rPr>
          <w:rFonts w:ascii="Calibri" w:hAnsi="Calibri" w:cs="Calibri"/>
          <w:noProof/>
          <w:sz w:val="23"/>
          <w:szCs w:val="23"/>
        </w:rPr>
        <w:tab/>
      </w:r>
      <w:r w:rsidRPr="007F67B2">
        <w:rPr>
          <w:rFonts w:ascii="Calibri" w:hAnsi="Calibri" w:cs="Calibri"/>
          <w:noProof/>
          <w:sz w:val="23"/>
          <w:szCs w:val="23"/>
        </w:rPr>
        <w:t>_______/_______/_______________</w:t>
      </w:r>
    </w:p>
    <w:p w14:paraId="50308137" w14:textId="00C0C9E4" w:rsidR="008A1A0D" w:rsidRPr="007F67B2" w:rsidRDefault="008A1A0D" w:rsidP="008A1A0D">
      <w:pPr>
        <w:ind w:left="720"/>
        <w:rPr>
          <w:rFonts w:ascii="Calibri" w:hAnsi="Calibri" w:cs="Calibri"/>
          <w:noProof/>
          <w:sz w:val="23"/>
          <w:szCs w:val="23"/>
        </w:rPr>
      </w:pPr>
      <w:r w:rsidRPr="007F67B2">
        <w:rPr>
          <w:rFonts w:ascii="Calibri" w:hAnsi="Calibri" w:cs="Calibri"/>
          <w:noProof/>
          <w:sz w:val="23"/>
          <w:szCs w:val="23"/>
        </w:rPr>
        <w:t xml:space="preserve">       (Signature)</w:t>
      </w:r>
      <w:r w:rsidRPr="007F67B2">
        <w:rPr>
          <w:rFonts w:ascii="Calibri" w:hAnsi="Calibri" w:cs="Calibri"/>
          <w:noProof/>
          <w:sz w:val="23"/>
          <w:szCs w:val="23"/>
        </w:rPr>
        <w:tab/>
      </w:r>
      <w:r w:rsidRPr="007F67B2">
        <w:rPr>
          <w:rFonts w:ascii="Calibri" w:hAnsi="Calibri" w:cs="Calibri"/>
          <w:noProof/>
          <w:sz w:val="23"/>
          <w:szCs w:val="23"/>
        </w:rPr>
        <w:tab/>
      </w:r>
      <w:r w:rsidRPr="007F67B2">
        <w:rPr>
          <w:rFonts w:ascii="Calibri" w:hAnsi="Calibri" w:cs="Calibri"/>
          <w:noProof/>
          <w:sz w:val="23"/>
          <w:szCs w:val="23"/>
        </w:rPr>
        <w:tab/>
      </w:r>
      <w:r w:rsidRPr="007F67B2">
        <w:rPr>
          <w:rFonts w:ascii="Calibri" w:hAnsi="Calibri" w:cs="Calibri"/>
          <w:noProof/>
          <w:sz w:val="23"/>
          <w:szCs w:val="23"/>
        </w:rPr>
        <w:tab/>
      </w:r>
      <w:r w:rsidRPr="007F67B2">
        <w:rPr>
          <w:rFonts w:ascii="Calibri" w:hAnsi="Calibri" w:cs="Calibri"/>
          <w:noProof/>
          <w:sz w:val="23"/>
          <w:szCs w:val="23"/>
        </w:rPr>
        <w:tab/>
      </w:r>
      <w:r w:rsidR="00C256EE" w:rsidRPr="007F67B2">
        <w:rPr>
          <w:rFonts w:ascii="Calibri" w:hAnsi="Calibri" w:cs="Calibri"/>
          <w:noProof/>
          <w:sz w:val="23"/>
          <w:szCs w:val="23"/>
        </w:rPr>
        <w:tab/>
      </w:r>
      <w:r w:rsidR="00886128">
        <w:rPr>
          <w:rFonts w:ascii="Calibri" w:hAnsi="Calibri" w:cs="Calibri"/>
          <w:noProof/>
          <w:sz w:val="23"/>
          <w:szCs w:val="23"/>
        </w:rPr>
        <w:tab/>
      </w:r>
      <w:r w:rsidR="00886128">
        <w:rPr>
          <w:rFonts w:ascii="Calibri" w:hAnsi="Calibri" w:cs="Calibri"/>
          <w:noProof/>
          <w:sz w:val="23"/>
          <w:szCs w:val="23"/>
        </w:rPr>
        <w:tab/>
      </w:r>
      <w:r w:rsidRPr="007F67B2">
        <w:rPr>
          <w:rFonts w:ascii="Calibri" w:hAnsi="Calibri" w:cs="Calibri"/>
          <w:noProof/>
          <w:sz w:val="23"/>
          <w:szCs w:val="23"/>
        </w:rPr>
        <w:t>(Date)</w:t>
      </w:r>
    </w:p>
    <w:p w14:paraId="7BD1BDD7" w14:textId="77777777" w:rsidR="00D67D7F" w:rsidRPr="007F67B2" w:rsidRDefault="00D67D7F" w:rsidP="00300994">
      <w:pPr>
        <w:rPr>
          <w:rFonts w:ascii="Calibri" w:hAnsi="Calibri" w:cs="Calibri"/>
          <w:color w:val="FF00FF"/>
          <w:sz w:val="23"/>
          <w:szCs w:val="23"/>
        </w:rPr>
      </w:pPr>
    </w:p>
    <w:p w14:paraId="5119A6CB" w14:textId="352B2740" w:rsidR="00833FEF" w:rsidRPr="007F67B2" w:rsidRDefault="008A1A0D" w:rsidP="00BB6AFC">
      <w:pPr>
        <w:rPr>
          <w:rFonts w:ascii="Calibri" w:hAnsi="Calibri" w:cs="Calibri"/>
          <w:b/>
          <w:bCs/>
        </w:rPr>
      </w:pPr>
      <w:r w:rsidRPr="007F67B2">
        <w:rPr>
          <w:rFonts w:ascii="Calibri" w:hAnsi="Calibri" w:cs="Calibri"/>
          <w:color w:val="000000" w:themeColor="text1"/>
          <w:kern w:val="0"/>
          <w:sz w:val="23"/>
          <w:szCs w:val="23"/>
        </w:rPr>
        <w:t>Enclosures</w:t>
      </w:r>
      <w:r w:rsidR="00D4143A" w:rsidRPr="007F67B2">
        <w:rPr>
          <w:rFonts w:ascii="Calibri" w:hAnsi="Calibri" w:cs="Calibri"/>
          <w:color w:val="000000" w:themeColor="text1"/>
          <w:kern w:val="0"/>
          <w:sz w:val="23"/>
          <w:szCs w:val="23"/>
        </w:rPr>
        <w:t xml:space="preserve">: </w:t>
      </w:r>
      <w:r w:rsidR="00D4143A" w:rsidRPr="007F67B2">
        <w:rPr>
          <w:rFonts w:ascii="Calibri" w:hAnsi="Calibri" w:cs="Calibri"/>
          <w:color w:val="000000" w:themeColor="text1"/>
          <w:kern w:val="0"/>
          <w:sz w:val="23"/>
          <w:szCs w:val="23"/>
          <w:highlight w:val="yellow"/>
        </w:rPr>
        <w:t>Examples:</w:t>
      </w:r>
      <w:r w:rsidRPr="007F67B2">
        <w:rPr>
          <w:rFonts w:ascii="Calibri" w:hAnsi="Calibri" w:cs="Calibri"/>
          <w:color w:val="000000" w:themeColor="text1"/>
          <w:kern w:val="0"/>
          <w:sz w:val="23"/>
          <w:szCs w:val="23"/>
          <w:highlight w:val="yellow"/>
        </w:rPr>
        <w:t xml:space="preserve"> </w:t>
      </w:r>
      <w:r w:rsidR="00095093" w:rsidRPr="007F67B2">
        <w:rPr>
          <w:rFonts w:ascii="Calibri" w:hAnsi="Calibri" w:cs="Calibri"/>
          <w:color w:val="000000" w:themeColor="text1"/>
          <w:kern w:val="0"/>
          <w:sz w:val="23"/>
          <w:szCs w:val="23"/>
          <w:highlight w:val="yellow"/>
        </w:rPr>
        <w:t>A</w:t>
      </w:r>
      <w:r w:rsidR="007305B6">
        <w:rPr>
          <w:rFonts w:ascii="Calibri" w:hAnsi="Calibri" w:cs="Calibri"/>
          <w:color w:val="000000" w:themeColor="text1"/>
          <w:kern w:val="0"/>
          <w:sz w:val="23"/>
          <w:szCs w:val="23"/>
          <w:highlight w:val="yellow"/>
        </w:rPr>
        <w:t>ttr</w:t>
      </w:r>
      <w:r w:rsidR="00095093" w:rsidRPr="007F67B2">
        <w:rPr>
          <w:rFonts w:ascii="Calibri" w:hAnsi="Calibri" w:cs="Calibri"/>
          <w:color w:val="000000" w:themeColor="text1"/>
          <w:kern w:val="0"/>
          <w:sz w:val="23"/>
          <w:szCs w:val="23"/>
          <w:highlight w:val="yellow"/>
        </w:rPr>
        <w:t>uby</w:t>
      </w:r>
      <w:r w:rsidR="00131F81" w:rsidRPr="007F67B2">
        <w:rPr>
          <w:rFonts w:ascii="Calibri" w:hAnsi="Calibri" w:cs="Calibri"/>
          <w:color w:val="000000" w:themeColor="text1"/>
          <w:kern w:val="0"/>
          <w:sz w:val="23"/>
          <w:szCs w:val="23"/>
          <w:highlight w:val="yellow"/>
        </w:rPr>
        <w:t xml:space="preserve"> Prescribing Information, published data (</w:t>
      </w:r>
      <w:r w:rsidR="00E024C5" w:rsidRPr="007F67B2">
        <w:rPr>
          <w:rFonts w:ascii="Calibri" w:hAnsi="Calibri" w:cs="Calibri"/>
          <w:color w:val="000000" w:themeColor="text1"/>
          <w:kern w:val="0"/>
          <w:sz w:val="23"/>
          <w:szCs w:val="23"/>
          <w:highlight w:val="yellow"/>
        </w:rPr>
        <w:t xml:space="preserve">eg, </w:t>
      </w:r>
      <w:r w:rsidR="00131F81" w:rsidRPr="007F67B2">
        <w:rPr>
          <w:rFonts w:ascii="Calibri" w:hAnsi="Calibri" w:cs="Calibri"/>
          <w:i/>
          <w:iCs/>
          <w:color w:val="000000" w:themeColor="text1"/>
          <w:kern w:val="0"/>
          <w:sz w:val="23"/>
          <w:szCs w:val="23"/>
          <w:highlight w:val="yellow"/>
        </w:rPr>
        <w:t>N</w:t>
      </w:r>
      <w:r w:rsidR="00E024C5" w:rsidRPr="007F67B2">
        <w:rPr>
          <w:rFonts w:ascii="Calibri" w:hAnsi="Calibri" w:cs="Calibri"/>
          <w:i/>
          <w:iCs/>
          <w:color w:val="000000" w:themeColor="text1"/>
          <w:kern w:val="0"/>
          <w:sz w:val="23"/>
          <w:szCs w:val="23"/>
          <w:highlight w:val="yellow"/>
        </w:rPr>
        <w:t>ew</w:t>
      </w:r>
      <w:r w:rsidR="00131F81" w:rsidRPr="007F67B2">
        <w:rPr>
          <w:rFonts w:ascii="Calibri" w:hAnsi="Calibri" w:cs="Calibri"/>
          <w:i/>
          <w:iCs/>
          <w:color w:val="000000" w:themeColor="text1"/>
          <w:kern w:val="0"/>
          <w:sz w:val="23"/>
          <w:szCs w:val="23"/>
          <w:highlight w:val="yellow"/>
        </w:rPr>
        <w:t xml:space="preserve"> Engl</w:t>
      </w:r>
      <w:r w:rsidR="00E024C5" w:rsidRPr="007F67B2">
        <w:rPr>
          <w:rFonts w:ascii="Calibri" w:hAnsi="Calibri" w:cs="Calibri"/>
          <w:i/>
          <w:iCs/>
          <w:color w:val="000000" w:themeColor="text1"/>
          <w:kern w:val="0"/>
          <w:sz w:val="23"/>
          <w:szCs w:val="23"/>
          <w:highlight w:val="yellow"/>
        </w:rPr>
        <w:t>and</w:t>
      </w:r>
      <w:r w:rsidR="00131F81" w:rsidRPr="007F67B2">
        <w:rPr>
          <w:rFonts w:ascii="Calibri" w:hAnsi="Calibri" w:cs="Calibri"/>
          <w:i/>
          <w:iCs/>
          <w:color w:val="000000" w:themeColor="text1"/>
          <w:kern w:val="0"/>
          <w:sz w:val="23"/>
          <w:szCs w:val="23"/>
          <w:highlight w:val="yellow"/>
        </w:rPr>
        <w:t xml:space="preserve"> J</w:t>
      </w:r>
      <w:r w:rsidR="00E024C5" w:rsidRPr="007F67B2">
        <w:rPr>
          <w:rFonts w:ascii="Calibri" w:hAnsi="Calibri" w:cs="Calibri"/>
          <w:i/>
          <w:iCs/>
          <w:color w:val="000000" w:themeColor="text1"/>
          <w:kern w:val="0"/>
          <w:sz w:val="23"/>
          <w:szCs w:val="23"/>
          <w:highlight w:val="yellow"/>
        </w:rPr>
        <w:t>ournal</w:t>
      </w:r>
      <w:r w:rsidR="00131F81" w:rsidRPr="007F67B2">
        <w:rPr>
          <w:rFonts w:ascii="Calibri" w:hAnsi="Calibri" w:cs="Calibri"/>
          <w:i/>
          <w:iCs/>
          <w:color w:val="000000" w:themeColor="text1"/>
          <w:kern w:val="0"/>
          <w:sz w:val="23"/>
          <w:szCs w:val="23"/>
          <w:highlight w:val="yellow"/>
        </w:rPr>
        <w:t xml:space="preserve"> </w:t>
      </w:r>
      <w:r w:rsidR="00E024C5" w:rsidRPr="007F67B2">
        <w:rPr>
          <w:rFonts w:ascii="Calibri" w:hAnsi="Calibri" w:cs="Calibri"/>
          <w:i/>
          <w:iCs/>
          <w:color w:val="000000" w:themeColor="text1"/>
          <w:kern w:val="0"/>
          <w:sz w:val="23"/>
          <w:szCs w:val="23"/>
          <w:highlight w:val="yellow"/>
        </w:rPr>
        <w:t xml:space="preserve">of </w:t>
      </w:r>
      <w:r w:rsidR="00131F81" w:rsidRPr="007F67B2">
        <w:rPr>
          <w:rFonts w:ascii="Calibri" w:hAnsi="Calibri" w:cs="Calibri"/>
          <w:i/>
          <w:iCs/>
          <w:color w:val="000000" w:themeColor="text1"/>
          <w:kern w:val="0"/>
          <w:sz w:val="23"/>
          <w:szCs w:val="23"/>
          <w:highlight w:val="yellow"/>
        </w:rPr>
        <w:t>Med</w:t>
      </w:r>
      <w:r w:rsidR="00E024C5" w:rsidRPr="007F67B2">
        <w:rPr>
          <w:rFonts w:ascii="Calibri" w:hAnsi="Calibri" w:cs="Calibri"/>
          <w:i/>
          <w:iCs/>
          <w:color w:val="000000" w:themeColor="text1"/>
          <w:kern w:val="0"/>
          <w:sz w:val="23"/>
          <w:szCs w:val="23"/>
          <w:highlight w:val="yellow"/>
        </w:rPr>
        <w:t>icine</w:t>
      </w:r>
      <w:r w:rsidR="00131F81" w:rsidRPr="007F67B2">
        <w:rPr>
          <w:rFonts w:ascii="Calibri" w:hAnsi="Calibri" w:cs="Calibri"/>
          <w:color w:val="000000" w:themeColor="text1"/>
          <w:kern w:val="0"/>
          <w:sz w:val="23"/>
          <w:szCs w:val="23"/>
          <w:highlight w:val="yellow"/>
        </w:rPr>
        <w:t xml:space="preserve"> publication),</w:t>
      </w:r>
      <w:r w:rsidR="00E024C5" w:rsidRPr="007F67B2">
        <w:rPr>
          <w:rFonts w:ascii="Calibri" w:hAnsi="Calibri" w:cs="Calibri"/>
          <w:color w:val="000000" w:themeColor="text1"/>
          <w:kern w:val="0"/>
          <w:sz w:val="23"/>
          <w:szCs w:val="23"/>
          <w:highlight w:val="yellow"/>
        </w:rPr>
        <w:t xml:space="preserve"> </w:t>
      </w:r>
      <w:r w:rsidR="00131F81" w:rsidRPr="007F67B2">
        <w:rPr>
          <w:rFonts w:ascii="Calibri" w:hAnsi="Calibri" w:cs="Calibri"/>
          <w:color w:val="000000" w:themeColor="text1"/>
          <w:kern w:val="0"/>
          <w:sz w:val="23"/>
          <w:szCs w:val="23"/>
          <w:highlight w:val="yellow"/>
        </w:rPr>
        <w:t>clinical notes/medical records</w:t>
      </w:r>
      <w:r w:rsidR="00095093" w:rsidRPr="007F67B2">
        <w:rPr>
          <w:rFonts w:ascii="Calibri" w:hAnsi="Calibri" w:cs="Calibri"/>
          <w:color w:val="000000" w:themeColor="text1"/>
          <w:kern w:val="0"/>
          <w:sz w:val="23"/>
          <w:szCs w:val="23"/>
          <w:highlight w:val="yellow"/>
        </w:rPr>
        <w:t>/</w:t>
      </w:r>
      <w:r w:rsidR="00131F81" w:rsidRPr="007F67B2">
        <w:rPr>
          <w:rFonts w:ascii="Calibri" w:hAnsi="Calibri" w:cs="Calibri"/>
          <w:color w:val="000000" w:themeColor="text1"/>
          <w:kern w:val="0"/>
          <w:sz w:val="23"/>
          <w:szCs w:val="23"/>
          <w:highlight w:val="yellow"/>
        </w:rPr>
        <w:t>test results (</w:t>
      </w:r>
      <w:r w:rsidR="00095093" w:rsidRPr="007F67B2">
        <w:rPr>
          <w:rFonts w:ascii="Calibri" w:hAnsi="Calibri" w:cs="Calibri"/>
          <w:color w:val="000000" w:themeColor="text1"/>
          <w:kern w:val="0"/>
          <w:sz w:val="23"/>
          <w:szCs w:val="23"/>
          <w:highlight w:val="yellow"/>
        </w:rPr>
        <w:t>eg, genetic testing, scintigraphy, biopsy</w:t>
      </w:r>
      <w:r w:rsidR="00131F81" w:rsidRPr="007F67B2">
        <w:rPr>
          <w:rFonts w:ascii="Calibri" w:hAnsi="Calibri" w:cs="Calibri"/>
          <w:color w:val="000000" w:themeColor="text1"/>
          <w:kern w:val="0"/>
          <w:sz w:val="23"/>
          <w:szCs w:val="23"/>
          <w:highlight w:val="yellow"/>
        </w:rPr>
        <w:t>),</w:t>
      </w:r>
      <w:r w:rsidR="00E024C5" w:rsidRPr="007F67B2">
        <w:rPr>
          <w:rFonts w:ascii="Calibri" w:hAnsi="Calibri" w:cs="Calibri"/>
          <w:color w:val="000000" w:themeColor="text1"/>
          <w:kern w:val="0"/>
          <w:sz w:val="23"/>
          <w:szCs w:val="23"/>
          <w:highlight w:val="yellow"/>
        </w:rPr>
        <w:t xml:space="preserve"> </w:t>
      </w:r>
      <w:r w:rsidR="002C0B96">
        <w:rPr>
          <w:rFonts w:ascii="Calibri" w:hAnsi="Calibri" w:cs="Calibri"/>
          <w:color w:val="000000" w:themeColor="text1"/>
          <w:kern w:val="0"/>
          <w:sz w:val="23"/>
          <w:szCs w:val="23"/>
          <w:highlight w:val="yellow"/>
        </w:rPr>
        <w:t xml:space="preserve">and </w:t>
      </w:r>
      <w:r w:rsidR="00E024C5" w:rsidRPr="007F67B2">
        <w:rPr>
          <w:rFonts w:ascii="Calibri" w:hAnsi="Calibri" w:cs="Calibri"/>
          <w:color w:val="000000" w:themeColor="text1"/>
          <w:kern w:val="0"/>
          <w:sz w:val="23"/>
          <w:szCs w:val="23"/>
          <w:highlight w:val="yellow"/>
        </w:rPr>
        <w:t>any other relevant details</w:t>
      </w:r>
      <w:r w:rsidR="007F437C" w:rsidRPr="007F67B2">
        <w:rPr>
          <w:rFonts w:ascii="Calibri" w:hAnsi="Calibri" w:cs="Calibri"/>
          <w:color w:val="000000" w:themeColor="text1"/>
          <w:kern w:val="0"/>
          <w:sz w:val="23"/>
          <w:szCs w:val="23"/>
          <w:highlight w:val="yellow"/>
        </w:rPr>
        <w:t>, such as a peer-to-peer revie</w:t>
      </w:r>
      <w:r w:rsidR="00BB6AFC" w:rsidRPr="007F67B2">
        <w:rPr>
          <w:rFonts w:ascii="Calibri" w:hAnsi="Calibri" w:cs="Calibri"/>
          <w:color w:val="000000" w:themeColor="text1"/>
          <w:kern w:val="0"/>
          <w:sz w:val="23"/>
          <w:szCs w:val="23"/>
          <w:highlight w:val="yellow"/>
        </w:rPr>
        <w:t>w</w:t>
      </w:r>
    </w:p>
    <w:p w14:paraId="3D0F15F5" w14:textId="77777777" w:rsidR="00833FEF" w:rsidRPr="007F67B2" w:rsidRDefault="00833FEF" w:rsidP="00BB6AFC">
      <w:pPr>
        <w:rPr>
          <w:rFonts w:ascii="Calibri" w:hAnsi="Calibri" w:cs="Calibri"/>
          <w:b/>
          <w:bCs/>
        </w:rPr>
      </w:pPr>
    </w:p>
    <w:p w14:paraId="56FB6D0C" w14:textId="13A24294" w:rsidR="00BB6AFC" w:rsidRPr="007F67B2" w:rsidRDefault="00BB6AFC" w:rsidP="007F67B2">
      <w:pPr>
        <w:rPr>
          <w:rFonts w:ascii="Calibri" w:eastAsiaTheme="minorEastAsia" w:hAnsi="Calibri" w:cs="Calibri"/>
          <w:b/>
          <w:bCs/>
          <w:color w:val="FF00FF"/>
          <w:sz w:val="14"/>
          <w:szCs w:val="14"/>
        </w:rPr>
      </w:pPr>
      <w:r w:rsidRPr="007F67B2">
        <w:rPr>
          <w:rFonts w:ascii="Calibri" w:hAnsi="Calibri" w:cs="Calibri"/>
          <w:b/>
          <w:bCs/>
          <w:sz w:val="14"/>
          <w:szCs w:val="14"/>
        </w:rPr>
        <w:t xml:space="preserve">References: </w:t>
      </w:r>
      <w:r w:rsidRPr="007F67B2">
        <w:rPr>
          <w:rFonts w:ascii="Calibri" w:hAnsi="Calibri" w:cs="Calibri"/>
          <w:b/>
          <w:bCs/>
          <w:color w:val="000000" w:themeColor="text1"/>
          <w:sz w:val="14"/>
          <w:szCs w:val="14"/>
        </w:rPr>
        <w:t xml:space="preserve">1. </w:t>
      </w:r>
      <w:r w:rsidRPr="007F67B2">
        <w:rPr>
          <w:rFonts w:ascii="Calibri" w:eastAsiaTheme="minorEastAsia" w:hAnsi="Calibri" w:cs="Calibri"/>
          <w:color w:val="000000" w:themeColor="text1"/>
          <w:sz w:val="14"/>
          <w:szCs w:val="14"/>
        </w:rPr>
        <w:t xml:space="preserve">Maurer MS, Elliot P, Comenzo R, Semigran M, Rapezzi C. Addressing common questions encountered in the diagnosis and management of cardiac amyloidosis. </w:t>
      </w:r>
      <w:r w:rsidRPr="007F67B2">
        <w:rPr>
          <w:rFonts w:ascii="Calibri" w:eastAsiaTheme="minorEastAsia" w:hAnsi="Calibri" w:cs="Calibri"/>
          <w:i/>
          <w:iCs/>
          <w:color w:val="000000" w:themeColor="text1"/>
          <w:sz w:val="14"/>
          <w:szCs w:val="14"/>
        </w:rPr>
        <w:t>Circulation</w:t>
      </w:r>
      <w:r w:rsidRPr="007F67B2">
        <w:rPr>
          <w:rFonts w:ascii="Calibri" w:eastAsiaTheme="minorEastAsia" w:hAnsi="Calibri" w:cs="Calibri"/>
          <w:color w:val="000000" w:themeColor="text1"/>
          <w:sz w:val="14"/>
          <w:szCs w:val="14"/>
        </w:rPr>
        <w:t xml:space="preserve">. 2017;135(14):1357-1377. </w:t>
      </w:r>
      <w:r w:rsidRPr="007F67B2">
        <w:rPr>
          <w:rFonts w:ascii="Calibri" w:hAnsi="Calibri" w:cs="Calibri"/>
          <w:b/>
          <w:bCs/>
          <w:color w:val="000000" w:themeColor="text1"/>
          <w:sz w:val="14"/>
          <w:szCs w:val="14"/>
        </w:rPr>
        <w:t>2.</w:t>
      </w:r>
      <w:r w:rsidRPr="007F67B2">
        <w:rPr>
          <w:rFonts w:ascii="Calibri" w:hAnsi="Calibri" w:cs="Calibri"/>
          <w:color w:val="000000" w:themeColor="text1"/>
          <w:sz w:val="14"/>
          <w:szCs w:val="14"/>
        </w:rPr>
        <w:t xml:space="preserve"> </w:t>
      </w:r>
      <w:r w:rsidRPr="007F67B2">
        <w:rPr>
          <w:rFonts w:ascii="Calibri" w:eastAsiaTheme="minorEastAsia" w:hAnsi="Calibri" w:cs="Calibri"/>
          <w:color w:val="000000" w:themeColor="text1"/>
          <w:sz w:val="14"/>
          <w:szCs w:val="14"/>
        </w:rPr>
        <w:t>Maurer MS</w:t>
      </w:r>
      <w:r w:rsidRPr="007F67B2">
        <w:rPr>
          <w:rFonts w:ascii="Calibri" w:hAnsi="Calibri" w:cs="Calibri"/>
          <w:color w:val="000000" w:themeColor="text1"/>
          <w:sz w:val="14"/>
          <w:szCs w:val="14"/>
        </w:rPr>
        <w:t>, Hanna M, Grogan M,</w:t>
      </w:r>
      <w:r w:rsidRPr="007F67B2">
        <w:rPr>
          <w:rFonts w:ascii="Calibri" w:eastAsiaTheme="minorEastAsia" w:hAnsi="Calibri" w:cs="Calibri"/>
          <w:color w:val="000000" w:themeColor="text1"/>
          <w:sz w:val="14"/>
          <w:szCs w:val="14"/>
        </w:rPr>
        <w:t xml:space="preserve"> et al.</w:t>
      </w:r>
      <w:r w:rsidRPr="007F67B2">
        <w:rPr>
          <w:rFonts w:ascii="Calibri" w:hAnsi="Calibri" w:cs="Calibri"/>
          <w:color w:val="000000" w:themeColor="text1"/>
          <w:sz w:val="14"/>
          <w:szCs w:val="14"/>
        </w:rPr>
        <w:t xml:space="preserve"> Genotype and phenotype of transthyretin cardiac amyloidosis: THAOS (Transthyretin Amyloid Outcome Survey).</w:t>
      </w:r>
      <w:r w:rsidRPr="007F67B2">
        <w:rPr>
          <w:rFonts w:ascii="Calibri" w:eastAsiaTheme="minorEastAsia" w:hAnsi="Calibri" w:cs="Calibri"/>
          <w:color w:val="000000" w:themeColor="text1"/>
          <w:sz w:val="14"/>
          <w:szCs w:val="14"/>
        </w:rPr>
        <w:t xml:space="preserve"> </w:t>
      </w:r>
      <w:r w:rsidRPr="007F67B2">
        <w:rPr>
          <w:rFonts w:ascii="Calibri" w:eastAsiaTheme="minorEastAsia" w:hAnsi="Calibri" w:cs="Calibri"/>
          <w:i/>
          <w:iCs/>
          <w:color w:val="000000" w:themeColor="text1"/>
          <w:sz w:val="14"/>
          <w:szCs w:val="14"/>
        </w:rPr>
        <w:t>J Am Coll Cardiol</w:t>
      </w:r>
      <w:r w:rsidRPr="007F67B2">
        <w:rPr>
          <w:rFonts w:ascii="Calibri" w:eastAsiaTheme="minorEastAsia" w:hAnsi="Calibri" w:cs="Calibri"/>
          <w:color w:val="000000" w:themeColor="text1"/>
          <w:sz w:val="14"/>
          <w:szCs w:val="14"/>
        </w:rPr>
        <w:t xml:space="preserve">. 2016;68(2):161-172. </w:t>
      </w:r>
      <w:r w:rsidRPr="007F67B2">
        <w:rPr>
          <w:rFonts w:ascii="Calibri" w:eastAsiaTheme="minorEastAsia" w:hAnsi="Calibri" w:cs="Calibri"/>
          <w:b/>
          <w:bCs/>
          <w:color w:val="000000" w:themeColor="text1"/>
          <w:sz w:val="14"/>
          <w:szCs w:val="14"/>
        </w:rPr>
        <w:t>3</w:t>
      </w:r>
      <w:r w:rsidRPr="007F67B2">
        <w:rPr>
          <w:rFonts w:ascii="Calibri" w:hAnsi="Calibri" w:cs="Calibri"/>
          <w:b/>
          <w:bCs/>
          <w:color w:val="000000" w:themeColor="text1"/>
          <w:sz w:val="14"/>
          <w:szCs w:val="14"/>
        </w:rPr>
        <w:t>.</w:t>
      </w:r>
      <w:r w:rsidRPr="007F67B2">
        <w:rPr>
          <w:rFonts w:ascii="Calibri" w:hAnsi="Calibri" w:cs="Calibri"/>
          <w:b/>
          <w:bCs/>
          <w:color w:val="212121"/>
          <w:sz w:val="14"/>
          <w:szCs w:val="14"/>
        </w:rPr>
        <w:t xml:space="preserve"> </w:t>
      </w:r>
      <w:r w:rsidRPr="007F67B2">
        <w:rPr>
          <w:rFonts w:ascii="Calibri" w:hAnsi="Calibri" w:cs="Calibri"/>
          <w:color w:val="212121"/>
          <w:sz w:val="14"/>
          <w:szCs w:val="14"/>
        </w:rPr>
        <w:t>Transthyretin</w:t>
      </w:r>
      <w:r w:rsidRPr="007F67B2">
        <w:rPr>
          <w:rFonts w:ascii="Calibri" w:eastAsiaTheme="minorEastAsia" w:hAnsi="Calibri" w:cs="Calibri"/>
          <w:b/>
          <w:bCs/>
          <w:color w:val="000000" w:themeColor="text1"/>
          <w:sz w:val="14"/>
          <w:szCs w:val="14"/>
        </w:rPr>
        <w:t xml:space="preserve"> </w:t>
      </w:r>
      <w:r w:rsidRPr="007F67B2">
        <w:rPr>
          <w:rFonts w:ascii="Calibri" w:eastAsiaTheme="minorEastAsia" w:hAnsi="Calibri" w:cs="Calibri"/>
          <w:color w:val="000000" w:themeColor="text1"/>
          <w:sz w:val="14"/>
          <w:szCs w:val="14"/>
        </w:rPr>
        <w:t xml:space="preserve">amyloidosis (ATTR-CM). Cleveland Clinic. Accessed </w:t>
      </w:r>
      <w:r w:rsidR="00ED3132">
        <w:rPr>
          <w:rFonts w:ascii="Calibri" w:eastAsiaTheme="minorEastAsia" w:hAnsi="Calibri" w:cs="Calibri"/>
          <w:color w:val="000000" w:themeColor="text1"/>
          <w:sz w:val="14"/>
          <w:szCs w:val="14"/>
        </w:rPr>
        <w:t>November 12</w:t>
      </w:r>
      <w:r w:rsidRPr="007F67B2">
        <w:rPr>
          <w:rFonts w:ascii="Calibri" w:eastAsiaTheme="minorEastAsia" w:hAnsi="Calibri" w:cs="Calibri"/>
          <w:color w:val="000000" w:themeColor="text1"/>
          <w:sz w:val="14"/>
          <w:szCs w:val="14"/>
        </w:rPr>
        <w:t>, 2024. https://my.clevelandclinic.org/health/diseases/17855-amyloidosis-attr</w:t>
      </w:r>
      <w:r w:rsidRPr="007F67B2">
        <w:rPr>
          <w:rFonts w:ascii="Calibri" w:hAnsi="Calibri" w:cs="Calibri"/>
          <w:color w:val="000000" w:themeColor="text1"/>
          <w:sz w:val="14"/>
          <w:szCs w:val="14"/>
          <w:shd w:val="clear" w:color="auto" w:fill="FFFFFF"/>
        </w:rPr>
        <w:t>.</w:t>
      </w:r>
      <w:r w:rsidRPr="007F67B2">
        <w:rPr>
          <w:rFonts w:ascii="Calibri" w:hAnsi="Calibri" w:cs="Calibri"/>
          <w:color w:val="000000" w:themeColor="text1"/>
          <w:sz w:val="14"/>
          <w:szCs w:val="14"/>
        </w:rPr>
        <w:t xml:space="preserve"> </w:t>
      </w:r>
      <w:r w:rsidRPr="007F67B2">
        <w:rPr>
          <w:rFonts w:ascii="Calibri" w:eastAsiaTheme="minorEastAsia" w:hAnsi="Calibri" w:cs="Calibri"/>
          <w:b/>
          <w:bCs/>
          <w:color w:val="000000" w:themeColor="text1"/>
          <w:sz w:val="14"/>
          <w:szCs w:val="14"/>
        </w:rPr>
        <w:t>4.</w:t>
      </w:r>
      <w:r w:rsidRPr="007F67B2">
        <w:rPr>
          <w:rFonts w:ascii="Calibri" w:eastAsiaTheme="minorEastAsia" w:hAnsi="Calibri" w:cs="Calibri"/>
          <w:color w:val="000000" w:themeColor="text1"/>
          <w:sz w:val="14"/>
          <w:szCs w:val="14"/>
        </w:rPr>
        <w:t xml:space="preserve"> </w:t>
      </w:r>
      <w:r w:rsidRPr="007F67B2">
        <w:rPr>
          <w:rFonts w:ascii="Calibri" w:hAnsi="Calibri" w:cs="Calibri"/>
          <w:color w:val="000000" w:themeColor="text1"/>
          <w:spacing w:val="-3"/>
          <w:sz w:val="14"/>
          <w:szCs w:val="14"/>
        </w:rPr>
        <w:t xml:space="preserve">Eidos </w:t>
      </w:r>
      <w:r w:rsidR="00316040">
        <w:rPr>
          <w:rFonts w:ascii="Calibri" w:hAnsi="Calibri" w:cs="Calibri"/>
          <w:color w:val="000000" w:themeColor="text1"/>
          <w:spacing w:val="-3"/>
          <w:sz w:val="14"/>
          <w:szCs w:val="14"/>
        </w:rPr>
        <w:t>T</w:t>
      </w:r>
      <w:r w:rsidRPr="007F67B2">
        <w:rPr>
          <w:rFonts w:ascii="Calibri" w:hAnsi="Calibri" w:cs="Calibri"/>
          <w:color w:val="000000" w:themeColor="text1"/>
          <w:spacing w:val="-3"/>
          <w:sz w:val="14"/>
          <w:szCs w:val="14"/>
        </w:rPr>
        <w:t>herapeutics initiates ATTR</w:t>
      </w:r>
      <w:r w:rsidR="00583775">
        <w:rPr>
          <w:rFonts w:ascii="Calibri" w:hAnsi="Calibri" w:cs="Calibri"/>
          <w:color w:val="000000" w:themeColor="text1"/>
          <w:spacing w:val="-3"/>
          <w:sz w:val="14"/>
          <w:szCs w:val="14"/>
        </w:rPr>
        <w:t>ibute</w:t>
      </w:r>
      <w:r w:rsidRPr="007F67B2">
        <w:rPr>
          <w:rFonts w:ascii="Calibri" w:hAnsi="Calibri" w:cs="Calibri"/>
          <w:color w:val="000000" w:themeColor="text1"/>
          <w:spacing w:val="-3"/>
          <w:sz w:val="14"/>
          <w:szCs w:val="14"/>
        </w:rPr>
        <w:t xml:space="preserve">-CM, a Phase 3 study of AG10 in ATTR-CM with registrational 12-month endpoint. </w:t>
      </w:r>
      <w:r w:rsidRPr="007F67B2">
        <w:rPr>
          <w:rFonts w:ascii="Calibri" w:hAnsi="Calibri" w:cs="Calibri"/>
          <w:color w:val="000000" w:themeColor="text1"/>
          <w:sz w:val="14"/>
          <w:szCs w:val="14"/>
        </w:rPr>
        <w:t xml:space="preserve">Press </w:t>
      </w:r>
      <w:r w:rsidR="00FE4E9D">
        <w:rPr>
          <w:rFonts w:ascii="Calibri" w:hAnsi="Calibri" w:cs="Calibri"/>
          <w:color w:val="000000" w:themeColor="text1"/>
          <w:sz w:val="14"/>
          <w:szCs w:val="14"/>
        </w:rPr>
        <w:t>r</w:t>
      </w:r>
      <w:r w:rsidRPr="007F67B2">
        <w:rPr>
          <w:rFonts w:ascii="Calibri" w:hAnsi="Calibri" w:cs="Calibri"/>
          <w:color w:val="000000" w:themeColor="text1"/>
          <w:sz w:val="14"/>
          <w:szCs w:val="14"/>
        </w:rPr>
        <w:t xml:space="preserve">elease. </w:t>
      </w:r>
      <w:r w:rsidR="00FE4E9D">
        <w:rPr>
          <w:rFonts w:ascii="Calibri" w:hAnsi="Calibri" w:cs="Calibri"/>
          <w:color w:val="000000" w:themeColor="text1"/>
          <w:sz w:val="14"/>
          <w:szCs w:val="14"/>
        </w:rPr>
        <w:t xml:space="preserve">BridgeBio Pharma, Inc; </w:t>
      </w:r>
      <w:r w:rsidR="00FE4E9D" w:rsidRPr="007F67B2">
        <w:rPr>
          <w:rFonts w:ascii="Calibri" w:hAnsi="Calibri" w:cs="Calibri"/>
          <w:color w:val="000000" w:themeColor="text1"/>
          <w:spacing w:val="-3"/>
          <w:sz w:val="14"/>
          <w:szCs w:val="14"/>
        </w:rPr>
        <w:t xml:space="preserve">February 27, 2019. </w:t>
      </w:r>
      <w:r w:rsidRPr="007F67B2">
        <w:rPr>
          <w:rFonts w:ascii="Calibri" w:hAnsi="Calibri" w:cs="Calibri"/>
          <w:color w:val="000000" w:themeColor="text1"/>
          <w:sz w:val="14"/>
          <w:szCs w:val="14"/>
        </w:rPr>
        <w:t xml:space="preserve">Accessed </w:t>
      </w:r>
      <w:r w:rsidR="00ED3132">
        <w:rPr>
          <w:rFonts w:ascii="Calibri" w:hAnsi="Calibri" w:cs="Calibri"/>
          <w:color w:val="000000" w:themeColor="text1"/>
          <w:sz w:val="14"/>
          <w:szCs w:val="14"/>
        </w:rPr>
        <w:t>November</w:t>
      </w:r>
      <w:r w:rsidRPr="007F67B2">
        <w:rPr>
          <w:rFonts w:ascii="Calibri" w:hAnsi="Calibri" w:cs="Calibri"/>
          <w:color w:val="000000" w:themeColor="text1"/>
          <w:sz w:val="14"/>
          <w:szCs w:val="14"/>
        </w:rPr>
        <w:t xml:space="preserve"> </w:t>
      </w:r>
      <w:r w:rsidR="00ED3132">
        <w:rPr>
          <w:rFonts w:ascii="Calibri" w:hAnsi="Calibri" w:cs="Calibri"/>
          <w:color w:val="000000" w:themeColor="text1"/>
          <w:sz w:val="14"/>
          <w:szCs w:val="14"/>
        </w:rPr>
        <w:t>12</w:t>
      </w:r>
      <w:r w:rsidRPr="007F67B2">
        <w:rPr>
          <w:rFonts w:ascii="Calibri" w:hAnsi="Calibri" w:cs="Calibri"/>
          <w:color w:val="000000" w:themeColor="text1"/>
          <w:sz w:val="14"/>
          <w:szCs w:val="14"/>
        </w:rPr>
        <w:t>, 2024</w:t>
      </w:r>
      <w:r w:rsidRPr="007F67B2">
        <w:rPr>
          <w:rFonts w:ascii="Calibri" w:hAnsi="Calibri" w:cs="Calibri"/>
          <w:b/>
          <w:bCs/>
          <w:color w:val="000000" w:themeColor="text1"/>
          <w:sz w:val="14"/>
          <w:szCs w:val="14"/>
        </w:rPr>
        <w:t>.</w:t>
      </w:r>
      <w:r w:rsidRPr="007F67B2">
        <w:rPr>
          <w:rFonts w:ascii="Calibri" w:hAnsi="Calibri" w:cs="Calibri"/>
          <w:color w:val="000000" w:themeColor="text1"/>
          <w:sz w:val="14"/>
          <w:szCs w:val="14"/>
        </w:rPr>
        <w:t xml:space="preserve"> </w:t>
      </w:r>
      <w:r w:rsidRPr="007F67B2">
        <w:rPr>
          <w:rFonts w:ascii="Calibri" w:eastAsiaTheme="minorEastAsia" w:hAnsi="Calibri" w:cs="Calibri"/>
          <w:color w:val="000000" w:themeColor="text1"/>
          <w:sz w:val="14"/>
          <w:szCs w:val="14"/>
        </w:rPr>
        <w:t xml:space="preserve">https://investor.bridgebio.com/news-releases/news-release-details/eidos-therapeutics-initiates-attribute-cm-phase-3-study-ag10 </w:t>
      </w:r>
      <w:r w:rsidRPr="007F67B2">
        <w:rPr>
          <w:rFonts w:ascii="Calibri" w:hAnsi="Calibri" w:cs="Calibri"/>
          <w:b/>
          <w:bCs/>
          <w:color w:val="000000" w:themeColor="text1"/>
          <w:kern w:val="0"/>
          <w:sz w:val="14"/>
          <w:szCs w:val="14"/>
        </w:rPr>
        <w:t>5.</w:t>
      </w:r>
      <w:r w:rsidRPr="007F67B2">
        <w:rPr>
          <w:rFonts w:ascii="Calibri" w:hAnsi="Calibri" w:cs="Calibri"/>
          <w:color w:val="000000" w:themeColor="text1"/>
          <w:kern w:val="0"/>
          <w:sz w:val="14"/>
          <w:szCs w:val="14"/>
        </w:rPr>
        <w:t> A</w:t>
      </w:r>
      <w:r w:rsidR="007305B6">
        <w:rPr>
          <w:rFonts w:ascii="Calibri" w:hAnsi="Calibri" w:cs="Calibri"/>
          <w:color w:val="000000" w:themeColor="text1"/>
          <w:kern w:val="0"/>
          <w:sz w:val="14"/>
          <w:szCs w:val="14"/>
        </w:rPr>
        <w:t>ttr</w:t>
      </w:r>
      <w:r w:rsidRPr="007F67B2">
        <w:rPr>
          <w:rFonts w:ascii="Calibri" w:hAnsi="Calibri" w:cs="Calibri"/>
          <w:color w:val="000000" w:themeColor="text1"/>
          <w:kern w:val="0"/>
          <w:sz w:val="14"/>
          <w:szCs w:val="14"/>
        </w:rPr>
        <w:t>uby. Prescribing information. BridgeBio Pharma, Inc</w:t>
      </w:r>
      <w:r w:rsidR="006C6EAA">
        <w:rPr>
          <w:rFonts w:ascii="Calibri" w:hAnsi="Calibri" w:cs="Calibri"/>
          <w:color w:val="000000" w:themeColor="text1"/>
          <w:kern w:val="0"/>
          <w:sz w:val="14"/>
          <w:szCs w:val="14"/>
        </w:rPr>
        <w:t>; 2024</w:t>
      </w:r>
      <w:r w:rsidRPr="007F67B2">
        <w:rPr>
          <w:rFonts w:ascii="Calibri" w:hAnsi="Calibri" w:cs="Calibri"/>
          <w:color w:val="000000" w:themeColor="text1"/>
          <w:kern w:val="0"/>
          <w:sz w:val="14"/>
          <w:szCs w:val="14"/>
        </w:rPr>
        <w:t>.</w:t>
      </w:r>
    </w:p>
    <w:p w14:paraId="5928F8FF" w14:textId="77777777" w:rsidR="00BB6AFC" w:rsidRPr="000A7BE9" w:rsidRDefault="00BB6AFC" w:rsidP="00BB6AFC">
      <w:pPr>
        <w:rPr>
          <w:rFonts w:ascii="Calibri" w:hAnsi="Calibri" w:cs="Calibri"/>
          <w:color w:val="C00000"/>
        </w:rPr>
      </w:pPr>
    </w:p>
    <w:p w14:paraId="552D7F57" w14:textId="4AC7529E" w:rsidR="00EB4497" w:rsidRPr="007F67B2" w:rsidRDefault="00BB6AFC" w:rsidP="00B316F9">
      <w:pPr>
        <w:rPr>
          <w:rFonts w:ascii="Calibri" w:hAnsi="Calibri" w:cs="Calibri"/>
          <w:color w:val="C00000"/>
        </w:rPr>
      </w:pPr>
      <w:r w:rsidRPr="007F67B2">
        <w:rPr>
          <w:rFonts w:ascii="Calibri" w:hAnsi="Calibri" w:cs="Calibri"/>
          <w:color w:val="000000"/>
          <w:kern w:val="0"/>
        </w:rPr>
        <w:t>MAT-US—148 V1</w:t>
      </w:r>
    </w:p>
    <w:sectPr w:rsidR="00EB4497" w:rsidRPr="007F67B2" w:rsidSect="00A6389E">
      <w:pgSz w:w="12240" w:h="15840"/>
      <w:pgMar w:top="720"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otham Book">
    <w:altName w:val="Calibri"/>
    <w:panose1 w:val="020B0604020202020204"/>
    <w:charset w:val="00"/>
    <w:family w:val="auto"/>
    <w:pitch w:val="variable"/>
    <w:sig w:usb0="A00002FF" w:usb1="4000005B"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7E75"/>
    <w:multiLevelType w:val="hybridMultilevel"/>
    <w:tmpl w:val="0A3E39CA"/>
    <w:lvl w:ilvl="0" w:tplc="FFFFFFFF">
      <w:start w:val="1"/>
      <w:numFmt w:val="bullet"/>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676DEF"/>
    <w:multiLevelType w:val="hybridMultilevel"/>
    <w:tmpl w:val="EBC6B0E2"/>
    <w:lvl w:ilvl="0" w:tplc="50A2A56A">
      <w:start w:val="1"/>
      <w:numFmt w:val="bullet"/>
      <w:lvlText w:val="o"/>
      <w:lvlJc w:val="left"/>
      <w:pPr>
        <w:ind w:left="720" w:hanging="360"/>
      </w:pPr>
      <w:rPr>
        <w:rFonts w:ascii="Courier New" w:hAnsi="Courier New" w:cs="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75330"/>
    <w:multiLevelType w:val="hybridMultilevel"/>
    <w:tmpl w:val="05C6C66E"/>
    <w:lvl w:ilvl="0" w:tplc="FD58E4E6">
      <w:numFmt w:val="bullet"/>
      <w:lvlText w:val="-"/>
      <w:lvlJc w:val="left"/>
      <w:pPr>
        <w:ind w:left="720" w:hanging="360"/>
      </w:pPr>
      <w:rPr>
        <w:rFonts w:ascii="Calibri" w:eastAsiaTheme="minorHAns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46292"/>
    <w:multiLevelType w:val="hybridMultilevel"/>
    <w:tmpl w:val="AAD6597E"/>
    <w:lvl w:ilvl="0" w:tplc="08645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A688D"/>
    <w:multiLevelType w:val="multilevel"/>
    <w:tmpl w:val="4E9E6206"/>
    <w:lvl w:ilvl="0">
      <w:start w:val="1"/>
      <w:numFmt w:val="bullet"/>
      <w:lvlText w:val="•"/>
      <w:lvlJc w:val="left"/>
      <w:pPr>
        <w:ind w:left="720" w:hanging="360"/>
      </w:pPr>
      <w:rPr>
        <w:rFonts w:ascii="Calibri" w:hAnsi="Calibri" w:cs="Calibri" w:hint="default"/>
        <w:color w:val="FF00FF"/>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DC2D3D"/>
    <w:multiLevelType w:val="multilevel"/>
    <w:tmpl w:val="9500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9AECA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DAB2635"/>
    <w:multiLevelType w:val="hybridMultilevel"/>
    <w:tmpl w:val="0368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CE3A2A"/>
    <w:multiLevelType w:val="hybridMultilevel"/>
    <w:tmpl w:val="A9268AD0"/>
    <w:lvl w:ilvl="0" w:tplc="08645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B82803"/>
    <w:multiLevelType w:val="hybridMultilevel"/>
    <w:tmpl w:val="11EC03FE"/>
    <w:lvl w:ilvl="0" w:tplc="FFFFFFFF">
      <w:start w:val="1"/>
      <w:numFmt w:val="bullet"/>
      <w:lvlText w:val="•"/>
      <w:lvlJc w:val="left"/>
    </w:lvl>
    <w:lvl w:ilvl="1" w:tplc="8F620EF4">
      <w:start w:val="1"/>
      <w:numFmt w:val="bullet"/>
      <w:lvlText w:val=""/>
      <w:lvlJc w:val="left"/>
      <w:pPr>
        <w:ind w:left="360" w:hanging="360"/>
      </w:pPr>
      <w:rPr>
        <w:rFonts w:ascii="Symbol" w:hAnsi="Symbol" w:hint="default"/>
        <w:color w:val="FF00FF"/>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53613DF"/>
    <w:multiLevelType w:val="multilevel"/>
    <w:tmpl w:val="1E261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62397A"/>
    <w:multiLevelType w:val="multilevel"/>
    <w:tmpl w:val="7212971E"/>
    <w:styleLink w:val="CurrentList1"/>
    <w:lvl w:ilvl="0">
      <w:start w:val="1"/>
      <w:numFmt w:val="bullet"/>
      <w:lvlText w:val="•"/>
      <w:lvlJc w:val="left"/>
      <w:pPr>
        <w:ind w:left="720" w:hanging="36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984385"/>
    <w:multiLevelType w:val="multilevel"/>
    <w:tmpl w:val="EA34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C27CFD"/>
    <w:multiLevelType w:val="hybridMultilevel"/>
    <w:tmpl w:val="7E72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2117E"/>
    <w:multiLevelType w:val="multilevel"/>
    <w:tmpl w:val="6ACE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5F239D"/>
    <w:multiLevelType w:val="hybridMultilevel"/>
    <w:tmpl w:val="D64C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006D2"/>
    <w:multiLevelType w:val="hybridMultilevel"/>
    <w:tmpl w:val="BF7C8FBE"/>
    <w:lvl w:ilvl="0" w:tplc="238E691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4A1479"/>
    <w:multiLevelType w:val="multilevel"/>
    <w:tmpl w:val="1632D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C840B5"/>
    <w:multiLevelType w:val="hybridMultilevel"/>
    <w:tmpl w:val="2BD2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958E6"/>
    <w:multiLevelType w:val="hybridMultilevel"/>
    <w:tmpl w:val="C41ABC0E"/>
    <w:lvl w:ilvl="0" w:tplc="C6B4786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E3E32"/>
    <w:multiLevelType w:val="hybridMultilevel"/>
    <w:tmpl w:val="6C1E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17D6D"/>
    <w:multiLevelType w:val="multilevel"/>
    <w:tmpl w:val="27869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B11FD3"/>
    <w:multiLevelType w:val="hybridMultilevel"/>
    <w:tmpl w:val="E1645F84"/>
    <w:lvl w:ilvl="0" w:tplc="DBB0B282">
      <w:start w:val="1"/>
      <w:numFmt w:val="bullet"/>
      <w:lvlText w:val="•"/>
      <w:lvlJc w:val="left"/>
      <w:pPr>
        <w:ind w:left="720" w:hanging="360"/>
      </w:pPr>
      <w:rPr>
        <w:rFonts w:ascii="Calibri" w:hAnsi="Calibri" w:cs="Calibri" w:hint="default"/>
        <w:color w:val="FF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279228">
    <w:abstractNumId w:val="12"/>
  </w:num>
  <w:num w:numId="2" w16cid:durableId="1329408565">
    <w:abstractNumId w:val="6"/>
  </w:num>
  <w:num w:numId="3" w16cid:durableId="604777551">
    <w:abstractNumId w:val="0"/>
  </w:num>
  <w:num w:numId="4" w16cid:durableId="818378839">
    <w:abstractNumId w:val="9"/>
  </w:num>
  <w:num w:numId="5" w16cid:durableId="592057261">
    <w:abstractNumId w:val="1"/>
  </w:num>
  <w:num w:numId="6" w16cid:durableId="1813060372">
    <w:abstractNumId w:val="4"/>
  </w:num>
  <w:num w:numId="7" w16cid:durableId="138306226">
    <w:abstractNumId w:val="21"/>
  </w:num>
  <w:num w:numId="8" w16cid:durableId="784691288">
    <w:abstractNumId w:val="5"/>
  </w:num>
  <w:num w:numId="9" w16cid:durableId="1268928008">
    <w:abstractNumId w:val="10"/>
  </w:num>
  <w:num w:numId="10" w16cid:durableId="367723555">
    <w:abstractNumId w:val="14"/>
  </w:num>
  <w:num w:numId="11" w16cid:durableId="734864641">
    <w:abstractNumId w:val="17"/>
  </w:num>
  <w:num w:numId="12" w16cid:durableId="753475411">
    <w:abstractNumId w:val="22"/>
  </w:num>
  <w:num w:numId="13" w16cid:durableId="1287814526">
    <w:abstractNumId w:val="11"/>
  </w:num>
  <w:num w:numId="14" w16cid:durableId="456145745">
    <w:abstractNumId w:val="16"/>
  </w:num>
  <w:num w:numId="15" w16cid:durableId="1059327700">
    <w:abstractNumId w:val="8"/>
  </w:num>
  <w:num w:numId="16" w16cid:durableId="730032912">
    <w:abstractNumId w:val="3"/>
  </w:num>
  <w:num w:numId="17" w16cid:durableId="783887548">
    <w:abstractNumId w:val="19"/>
  </w:num>
  <w:num w:numId="18" w16cid:durableId="1479685663">
    <w:abstractNumId w:val="2"/>
  </w:num>
  <w:num w:numId="19" w16cid:durableId="845097368">
    <w:abstractNumId w:val="20"/>
  </w:num>
  <w:num w:numId="20" w16cid:durableId="880553484">
    <w:abstractNumId w:val="13"/>
  </w:num>
  <w:num w:numId="21" w16cid:durableId="696320691">
    <w:abstractNumId w:val="7"/>
  </w:num>
  <w:num w:numId="22" w16cid:durableId="1085420782">
    <w:abstractNumId w:val="15"/>
  </w:num>
  <w:num w:numId="23" w16cid:durableId="14910233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EA"/>
    <w:rsid w:val="000465D8"/>
    <w:rsid w:val="000520EF"/>
    <w:rsid w:val="000524CB"/>
    <w:rsid w:val="00075ACA"/>
    <w:rsid w:val="00084A33"/>
    <w:rsid w:val="000945CA"/>
    <w:rsid w:val="00095093"/>
    <w:rsid w:val="000A7BE9"/>
    <w:rsid w:val="000B361F"/>
    <w:rsid w:val="000B59DA"/>
    <w:rsid w:val="000E06A2"/>
    <w:rsid w:val="00120CEC"/>
    <w:rsid w:val="001221CE"/>
    <w:rsid w:val="001230F5"/>
    <w:rsid w:val="00127BBA"/>
    <w:rsid w:val="001300B1"/>
    <w:rsid w:val="0013191A"/>
    <w:rsid w:val="00131F81"/>
    <w:rsid w:val="00141933"/>
    <w:rsid w:val="00143B8E"/>
    <w:rsid w:val="00154F5C"/>
    <w:rsid w:val="00165A27"/>
    <w:rsid w:val="00176278"/>
    <w:rsid w:val="00187EFE"/>
    <w:rsid w:val="001A6FC9"/>
    <w:rsid w:val="001F419B"/>
    <w:rsid w:val="00204115"/>
    <w:rsid w:val="00213C35"/>
    <w:rsid w:val="0021628C"/>
    <w:rsid w:val="0022692B"/>
    <w:rsid w:val="00256B2E"/>
    <w:rsid w:val="00275A67"/>
    <w:rsid w:val="002803F9"/>
    <w:rsid w:val="00280A3D"/>
    <w:rsid w:val="00283203"/>
    <w:rsid w:val="002863E0"/>
    <w:rsid w:val="002B34CF"/>
    <w:rsid w:val="002C0B96"/>
    <w:rsid w:val="002C713D"/>
    <w:rsid w:val="002D79F4"/>
    <w:rsid w:val="002F6F42"/>
    <w:rsid w:val="00300994"/>
    <w:rsid w:val="00300AD5"/>
    <w:rsid w:val="003147A1"/>
    <w:rsid w:val="003150B5"/>
    <w:rsid w:val="00316040"/>
    <w:rsid w:val="00326056"/>
    <w:rsid w:val="003310DD"/>
    <w:rsid w:val="003465FE"/>
    <w:rsid w:val="00363E3A"/>
    <w:rsid w:val="0038609D"/>
    <w:rsid w:val="00387161"/>
    <w:rsid w:val="00391A9F"/>
    <w:rsid w:val="003A432D"/>
    <w:rsid w:val="003B0536"/>
    <w:rsid w:val="003C18B4"/>
    <w:rsid w:val="003D69E4"/>
    <w:rsid w:val="00404EFF"/>
    <w:rsid w:val="0045627F"/>
    <w:rsid w:val="00472B9C"/>
    <w:rsid w:val="004848B0"/>
    <w:rsid w:val="00490BB9"/>
    <w:rsid w:val="004912E4"/>
    <w:rsid w:val="004A7744"/>
    <w:rsid w:val="004B0F0B"/>
    <w:rsid w:val="004D4CD9"/>
    <w:rsid w:val="004D7AE8"/>
    <w:rsid w:val="004E2926"/>
    <w:rsid w:val="004E2B61"/>
    <w:rsid w:val="004F7CEB"/>
    <w:rsid w:val="00515F6B"/>
    <w:rsid w:val="00521B13"/>
    <w:rsid w:val="00554C54"/>
    <w:rsid w:val="00556826"/>
    <w:rsid w:val="00566918"/>
    <w:rsid w:val="005676CF"/>
    <w:rsid w:val="00575A11"/>
    <w:rsid w:val="00580F35"/>
    <w:rsid w:val="00583775"/>
    <w:rsid w:val="00595B71"/>
    <w:rsid w:val="005A6364"/>
    <w:rsid w:val="005B392C"/>
    <w:rsid w:val="005C0412"/>
    <w:rsid w:val="005C1330"/>
    <w:rsid w:val="005C39A7"/>
    <w:rsid w:val="005F2458"/>
    <w:rsid w:val="005F2841"/>
    <w:rsid w:val="0061428C"/>
    <w:rsid w:val="00614780"/>
    <w:rsid w:val="00615910"/>
    <w:rsid w:val="0061796E"/>
    <w:rsid w:val="00634D68"/>
    <w:rsid w:val="00636F89"/>
    <w:rsid w:val="00642CE8"/>
    <w:rsid w:val="0065274B"/>
    <w:rsid w:val="00652876"/>
    <w:rsid w:val="00655A51"/>
    <w:rsid w:val="006834D1"/>
    <w:rsid w:val="006966BE"/>
    <w:rsid w:val="006B4B76"/>
    <w:rsid w:val="006B6581"/>
    <w:rsid w:val="006C5D25"/>
    <w:rsid w:val="006C6EAA"/>
    <w:rsid w:val="006D7347"/>
    <w:rsid w:val="006E2CDB"/>
    <w:rsid w:val="006F5DF8"/>
    <w:rsid w:val="006F6151"/>
    <w:rsid w:val="006F66B0"/>
    <w:rsid w:val="00700F9B"/>
    <w:rsid w:val="00715DED"/>
    <w:rsid w:val="00723C46"/>
    <w:rsid w:val="007305B6"/>
    <w:rsid w:val="00732DC7"/>
    <w:rsid w:val="007510C7"/>
    <w:rsid w:val="00764DC9"/>
    <w:rsid w:val="00770340"/>
    <w:rsid w:val="00772626"/>
    <w:rsid w:val="007825E0"/>
    <w:rsid w:val="007B07B3"/>
    <w:rsid w:val="007B0B3C"/>
    <w:rsid w:val="007E5D65"/>
    <w:rsid w:val="007F437C"/>
    <w:rsid w:val="007F67B2"/>
    <w:rsid w:val="00833FEF"/>
    <w:rsid w:val="00846ED0"/>
    <w:rsid w:val="00871C13"/>
    <w:rsid w:val="00885E21"/>
    <w:rsid w:val="00886128"/>
    <w:rsid w:val="00896A21"/>
    <w:rsid w:val="008A1A0D"/>
    <w:rsid w:val="008C100B"/>
    <w:rsid w:val="008E2920"/>
    <w:rsid w:val="008F3284"/>
    <w:rsid w:val="008F349C"/>
    <w:rsid w:val="008F49D3"/>
    <w:rsid w:val="00900572"/>
    <w:rsid w:val="009079A5"/>
    <w:rsid w:val="0091781A"/>
    <w:rsid w:val="0093003D"/>
    <w:rsid w:val="00954C53"/>
    <w:rsid w:val="009665E9"/>
    <w:rsid w:val="00992947"/>
    <w:rsid w:val="00994396"/>
    <w:rsid w:val="009B0443"/>
    <w:rsid w:val="009B0C02"/>
    <w:rsid w:val="009B5DB1"/>
    <w:rsid w:val="009C6D0E"/>
    <w:rsid w:val="009F4922"/>
    <w:rsid w:val="00A031ED"/>
    <w:rsid w:val="00A53401"/>
    <w:rsid w:val="00A5687A"/>
    <w:rsid w:val="00A57AFA"/>
    <w:rsid w:val="00A60445"/>
    <w:rsid w:val="00A625EE"/>
    <w:rsid w:val="00A6389E"/>
    <w:rsid w:val="00A77EE1"/>
    <w:rsid w:val="00A87398"/>
    <w:rsid w:val="00A9006E"/>
    <w:rsid w:val="00AA2660"/>
    <w:rsid w:val="00AB74E8"/>
    <w:rsid w:val="00AC2D72"/>
    <w:rsid w:val="00AD5BD3"/>
    <w:rsid w:val="00AE30E6"/>
    <w:rsid w:val="00AE7721"/>
    <w:rsid w:val="00AF39D0"/>
    <w:rsid w:val="00AF714D"/>
    <w:rsid w:val="00B116D9"/>
    <w:rsid w:val="00B15D8B"/>
    <w:rsid w:val="00B21E4D"/>
    <w:rsid w:val="00B316F9"/>
    <w:rsid w:val="00B33A8F"/>
    <w:rsid w:val="00B3731C"/>
    <w:rsid w:val="00B44A99"/>
    <w:rsid w:val="00B45462"/>
    <w:rsid w:val="00B54AAE"/>
    <w:rsid w:val="00B57096"/>
    <w:rsid w:val="00B6230F"/>
    <w:rsid w:val="00B71E40"/>
    <w:rsid w:val="00B86359"/>
    <w:rsid w:val="00B90512"/>
    <w:rsid w:val="00B91E27"/>
    <w:rsid w:val="00B93306"/>
    <w:rsid w:val="00B95148"/>
    <w:rsid w:val="00BA4B6D"/>
    <w:rsid w:val="00BA672F"/>
    <w:rsid w:val="00BB6AFC"/>
    <w:rsid w:val="00BC335A"/>
    <w:rsid w:val="00BD0D5C"/>
    <w:rsid w:val="00BF10EA"/>
    <w:rsid w:val="00C162F5"/>
    <w:rsid w:val="00C256EE"/>
    <w:rsid w:val="00C5261A"/>
    <w:rsid w:val="00C559D2"/>
    <w:rsid w:val="00C569DD"/>
    <w:rsid w:val="00C75577"/>
    <w:rsid w:val="00C85E2A"/>
    <w:rsid w:val="00C95270"/>
    <w:rsid w:val="00CA6F1A"/>
    <w:rsid w:val="00CC3A9B"/>
    <w:rsid w:val="00CE540B"/>
    <w:rsid w:val="00CE6A9E"/>
    <w:rsid w:val="00CE6C56"/>
    <w:rsid w:val="00CF4596"/>
    <w:rsid w:val="00D07B5E"/>
    <w:rsid w:val="00D16590"/>
    <w:rsid w:val="00D217FB"/>
    <w:rsid w:val="00D33C52"/>
    <w:rsid w:val="00D37624"/>
    <w:rsid w:val="00D4143A"/>
    <w:rsid w:val="00D568A5"/>
    <w:rsid w:val="00D61240"/>
    <w:rsid w:val="00D63D3D"/>
    <w:rsid w:val="00D67D7F"/>
    <w:rsid w:val="00D727B8"/>
    <w:rsid w:val="00D83C79"/>
    <w:rsid w:val="00DA00C9"/>
    <w:rsid w:val="00DC111D"/>
    <w:rsid w:val="00DD4DDF"/>
    <w:rsid w:val="00DD7358"/>
    <w:rsid w:val="00DE560B"/>
    <w:rsid w:val="00DF5A9D"/>
    <w:rsid w:val="00E024C5"/>
    <w:rsid w:val="00E048E8"/>
    <w:rsid w:val="00E15FF8"/>
    <w:rsid w:val="00E16FDA"/>
    <w:rsid w:val="00E25DB3"/>
    <w:rsid w:val="00E34893"/>
    <w:rsid w:val="00E37CBF"/>
    <w:rsid w:val="00E42B20"/>
    <w:rsid w:val="00E4635F"/>
    <w:rsid w:val="00E468B9"/>
    <w:rsid w:val="00E65E68"/>
    <w:rsid w:val="00E662B9"/>
    <w:rsid w:val="00E66C8C"/>
    <w:rsid w:val="00E85750"/>
    <w:rsid w:val="00E9452F"/>
    <w:rsid w:val="00EA147D"/>
    <w:rsid w:val="00EA165B"/>
    <w:rsid w:val="00EA3D4F"/>
    <w:rsid w:val="00EA6E86"/>
    <w:rsid w:val="00EB4497"/>
    <w:rsid w:val="00EB744B"/>
    <w:rsid w:val="00ED3132"/>
    <w:rsid w:val="00ED58D6"/>
    <w:rsid w:val="00EE1707"/>
    <w:rsid w:val="00F2303D"/>
    <w:rsid w:val="00F2409F"/>
    <w:rsid w:val="00F2422F"/>
    <w:rsid w:val="00F33556"/>
    <w:rsid w:val="00F36E32"/>
    <w:rsid w:val="00F476E3"/>
    <w:rsid w:val="00F61465"/>
    <w:rsid w:val="00F62732"/>
    <w:rsid w:val="00F721C5"/>
    <w:rsid w:val="00F762DC"/>
    <w:rsid w:val="00F87D21"/>
    <w:rsid w:val="00FC0120"/>
    <w:rsid w:val="00FC4DF9"/>
    <w:rsid w:val="00FD3564"/>
    <w:rsid w:val="00FE4E9D"/>
    <w:rsid w:val="00FF0D7B"/>
    <w:rsid w:val="00FF39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7C09"/>
  <w15:chartTrackingRefBased/>
  <w15:docId w15:val="{1BC8A71E-48F5-A048-8A04-82C092F6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4DC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7BBA"/>
    <w:pPr>
      <w:autoSpaceDE w:val="0"/>
      <w:autoSpaceDN w:val="0"/>
      <w:adjustRightInd w:val="0"/>
    </w:pPr>
    <w:rPr>
      <w:rFonts w:ascii="Calibri" w:hAnsi="Calibri" w:cs="Calibri"/>
      <w:color w:val="000000"/>
      <w:kern w:val="0"/>
    </w:rPr>
  </w:style>
  <w:style w:type="paragraph" w:styleId="ListParagraph">
    <w:name w:val="List Paragraph"/>
    <w:basedOn w:val="Normal"/>
    <w:uiPriority w:val="34"/>
    <w:qFormat/>
    <w:rsid w:val="00131F81"/>
    <w:pPr>
      <w:ind w:left="720"/>
      <w:contextualSpacing/>
    </w:pPr>
    <w:rPr>
      <w:kern w:val="0"/>
      <w14:ligatures w14:val="none"/>
    </w:rPr>
  </w:style>
  <w:style w:type="character" w:customStyle="1" w:styleId="A9">
    <w:name w:val="A9"/>
    <w:uiPriority w:val="99"/>
    <w:rsid w:val="00131F81"/>
    <w:rPr>
      <w:rFonts w:cs="Gotham Book"/>
      <w:color w:val="000000"/>
      <w:sz w:val="36"/>
      <w:szCs w:val="36"/>
    </w:rPr>
  </w:style>
  <w:style w:type="character" w:styleId="Hyperlink">
    <w:name w:val="Hyperlink"/>
    <w:basedOn w:val="DefaultParagraphFont"/>
    <w:uiPriority w:val="99"/>
    <w:unhideWhenUsed/>
    <w:rsid w:val="00FD3564"/>
    <w:rPr>
      <w:color w:val="0563C1" w:themeColor="hyperlink"/>
      <w:u w:val="single"/>
    </w:rPr>
  </w:style>
  <w:style w:type="character" w:styleId="UnresolvedMention">
    <w:name w:val="Unresolved Mention"/>
    <w:basedOn w:val="DefaultParagraphFont"/>
    <w:uiPriority w:val="99"/>
    <w:semiHidden/>
    <w:unhideWhenUsed/>
    <w:rsid w:val="00FD3564"/>
    <w:rPr>
      <w:color w:val="605E5C"/>
      <w:shd w:val="clear" w:color="auto" w:fill="E1DFDD"/>
    </w:rPr>
  </w:style>
  <w:style w:type="character" w:customStyle="1" w:styleId="Heading1Char">
    <w:name w:val="Heading 1 Char"/>
    <w:basedOn w:val="DefaultParagraphFont"/>
    <w:link w:val="Heading1"/>
    <w:uiPriority w:val="9"/>
    <w:rsid w:val="00764DC9"/>
    <w:rPr>
      <w:rFonts w:ascii="Times New Roman" w:eastAsia="Times New Roman" w:hAnsi="Times New Roman" w:cs="Times New Roman"/>
      <w:b/>
      <w:bCs/>
      <w:kern w:val="36"/>
      <w:sz w:val="48"/>
      <w:szCs w:val="48"/>
      <w14:ligatures w14:val="none"/>
    </w:rPr>
  </w:style>
  <w:style w:type="character" w:customStyle="1" w:styleId="apple-converted-space">
    <w:name w:val="apple-converted-space"/>
    <w:basedOn w:val="DefaultParagraphFont"/>
    <w:rsid w:val="00AA2660"/>
  </w:style>
  <w:style w:type="numbering" w:customStyle="1" w:styleId="CurrentList1">
    <w:name w:val="Current List1"/>
    <w:uiPriority w:val="99"/>
    <w:rsid w:val="00B316F9"/>
    <w:pPr>
      <w:numPr>
        <w:numId w:val="13"/>
      </w:numPr>
    </w:pPr>
  </w:style>
  <w:style w:type="paragraph" w:styleId="Revision">
    <w:name w:val="Revision"/>
    <w:hidden/>
    <w:uiPriority w:val="99"/>
    <w:semiHidden/>
    <w:rsid w:val="008F3284"/>
  </w:style>
  <w:style w:type="character" w:styleId="CommentReference">
    <w:name w:val="annotation reference"/>
    <w:basedOn w:val="DefaultParagraphFont"/>
    <w:uiPriority w:val="99"/>
    <w:semiHidden/>
    <w:unhideWhenUsed/>
    <w:rsid w:val="005B392C"/>
    <w:rPr>
      <w:sz w:val="16"/>
      <w:szCs w:val="16"/>
    </w:rPr>
  </w:style>
  <w:style w:type="paragraph" w:styleId="CommentText">
    <w:name w:val="annotation text"/>
    <w:basedOn w:val="Normal"/>
    <w:link w:val="CommentTextChar"/>
    <w:uiPriority w:val="99"/>
    <w:semiHidden/>
    <w:unhideWhenUsed/>
    <w:rsid w:val="005B392C"/>
    <w:rPr>
      <w:sz w:val="20"/>
      <w:szCs w:val="20"/>
    </w:rPr>
  </w:style>
  <w:style w:type="character" w:customStyle="1" w:styleId="CommentTextChar">
    <w:name w:val="Comment Text Char"/>
    <w:basedOn w:val="DefaultParagraphFont"/>
    <w:link w:val="CommentText"/>
    <w:uiPriority w:val="99"/>
    <w:semiHidden/>
    <w:rsid w:val="005B392C"/>
    <w:rPr>
      <w:sz w:val="20"/>
      <w:szCs w:val="20"/>
    </w:rPr>
  </w:style>
  <w:style w:type="paragraph" w:styleId="CommentSubject">
    <w:name w:val="annotation subject"/>
    <w:basedOn w:val="CommentText"/>
    <w:next w:val="CommentText"/>
    <w:link w:val="CommentSubjectChar"/>
    <w:uiPriority w:val="99"/>
    <w:semiHidden/>
    <w:unhideWhenUsed/>
    <w:rsid w:val="005B392C"/>
    <w:rPr>
      <w:b/>
      <w:bCs/>
    </w:rPr>
  </w:style>
  <w:style w:type="character" w:customStyle="1" w:styleId="CommentSubjectChar">
    <w:name w:val="Comment Subject Char"/>
    <w:basedOn w:val="CommentTextChar"/>
    <w:link w:val="CommentSubject"/>
    <w:uiPriority w:val="99"/>
    <w:semiHidden/>
    <w:rsid w:val="005B392C"/>
    <w:rPr>
      <w:b/>
      <w:bCs/>
      <w:sz w:val="20"/>
      <w:szCs w:val="20"/>
    </w:rPr>
  </w:style>
  <w:style w:type="character" w:customStyle="1" w:styleId="A1">
    <w:name w:val="A1"/>
    <w:uiPriority w:val="99"/>
    <w:rsid w:val="00E024C5"/>
    <w:rPr>
      <w:rFonts w:cs="Source Sans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32654">
      <w:bodyDiv w:val="1"/>
      <w:marLeft w:val="0"/>
      <w:marRight w:val="0"/>
      <w:marTop w:val="0"/>
      <w:marBottom w:val="0"/>
      <w:divBdr>
        <w:top w:val="none" w:sz="0" w:space="0" w:color="auto"/>
        <w:left w:val="none" w:sz="0" w:space="0" w:color="auto"/>
        <w:bottom w:val="none" w:sz="0" w:space="0" w:color="auto"/>
        <w:right w:val="none" w:sz="0" w:space="0" w:color="auto"/>
      </w:divBdr>
    </w:div>
    <w:div w:id="682706427">
      <w:bodyDiv w:val="1"/>
      <w:marLeft w:val="0"/>
      <w:marRight w:val="0"/>
      <w:marTop w:val="0"/>
      <w:marBottom w:val="0"/>
      <w:divBdr>
        <w:top w:val="none" w:sz="0" w:space="0" w:color="auto"/>
        <w:left w:val="none" w:sz="0" w:space="0" w:color="auto"/>
        <w:bottom w:val="none" w:sz="0" w:space="0" w:color="auto"/>
        <w:right w:val="none" w:sz="0" w:space="0" w:color="auto"/>
      </w:divBdr>
    </w:div>
    <w:div w:id="963462641">
      <w:bodyDiv w:val="1"/>
      <w:marLeft w:val="0"/>
      <w:marRight w:val="0"/>
      <w:marTop w:val="0"/>
      <w:marBottom w:val="0"/>
      <w:divBdr>
        <w:top w:val="none" w:sz="0" w:space="0" w:color="auto"/>
        <w:left w:val="none" w:sz="0" w:space="0" w:color="auto"/>
        <w:bottom w:val="none" w:sz="0" w:space="0" w:color="auto"/>
        <w:right w:val="none" w:sz="0" w:space="0" w:color="auto"/>
      </w:divBdr>
    </w:div>
    <w:div w:id="1149832743">
      <w:bodyDiv w:val="1"/>
      <w:marLeft w:val="0"/>
      <w:marRight w:val="0"/>
      <w:marTop w:val="0"/>
      <w:marBottom w:val="0"/>
      <w:divBdr>
        <w:top w:val="none" w:sz="0" w:space="0" w:color="auto"/>
        <w:left w:val="none" w:sz="0" w:space="0" w:color="auto"/>
        <w:bottom w:val="none" w:sz="0" w:space="0" w:color="auto"/>
        <w:right w:val="none" w:sz="0" w:space="0" w:color="auto"/>
      </w:divBdr>
    </w:div>
    <w:div w:id="161817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53A0D-6472-0E43-8B66-D97980868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Schneider</dc:creator>
  <cp:keywords/>
  <dc:description/>
  <cp:lastModifiedBy>Samantha Schneider</cp:lastModifiedBy>
  <cp:revision>38</cp:revision>
  <cp:lastPrinted>2024-06-25T02:38:00Z</cp:lastPrinted>
  <dcterms:created xsi:type="dcterms:W3CDTF">2024-09-05T15:21:00Z</dcterms:created>
  <dcterms:modified xsi:type="dcterms:W3CDTF">2024-11-23T01:16:00Z</dcterms:modified>
</cp:coreProperties>
</file>